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A5" w:rsidRDefault="000676A4" w:rsidP="004028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76A4">
        <w:rPr>
          <w:rFonts w:ascii="Times New Roman" w:hAnsi="Times New Roman" w:cs="Times New Roman"/>
          <w:sz w:val="28"/>
          <w:szCs w:val="28"/>
          <w:lang w:val="ru-RU"/>
        </w:rPr>
        <w:t xml:space="preserve">20 марта 2013 года на базе ГБОУ </w:t>
      </w:r>
      <w:proofErr w:type="gramStart"/>
      <w:r w:rsidRPr="000676A4">
        <w:rPr>
          <w:rFonts w:ascii="Times New Roman" w:hAnsi="Times New Roman" w:cs="Times New Roman"/>
          <w:sz w:val="28"/>
          <w:szCs w:val="28"/>
          <w:lang w:val="ru-RU"/>
        </w:rPr>
        <w:t>СПО РО</w:t>
      </w:r>
      <w:proofErr w:type="gramEnd"/>
      <w:r w:rsidRPr="000676A4">
        <w:rPr>
          <w:rFonts w:ascii="Times New Roman" w:hAnsi="Times New Roman" w:cs="Times New Roman"/>
          <w:sz w:val="28"/>
          <w:szCs w:val="28"/>
          <w:lang w:val="ru-RU"/>
        </w:rPr>
        <w:t xml:space="preserve"> «Донской строительный колледж» </w:t>
      </w:r>
      <w:r>
        <w:rPr>
          <w:rFonts w:ascii="Times New Roman" w:hAnsi="Times New Roman" w:cs="Times New Roman"/>
          <w:sz w:val="28"/>
          <w:szCs w:val="28"/>
          <w:lang w:val="ru-RU"/>
        </w:rPr>
        <w:t>состоялась</w:t>
      </w:r>
      <w:r w:rsidR="00512F3B">
        <w:rPr>
          <w:rFonts w:ascii="Times New Roman" w:hAnsi="Times New Roman" w:cs="Times New Roman"/>
          <w:sz w:val="28"/>
          <w:szCs w:val="28"/>
          <w:lang w:val="ru-RU"/>
        </w:rPr>
        <w:t xml:space="preserve"> областная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76A4">
        <w:rPr>
          <w:rFonts w:ascii="Times New Roman" w:hAnsi="Times New Roman" w:cs="Times New Roman"/>
          <w:sz w:val="28"/>
          <w:szCs w:val="28"/>
          <w:lang w:val="ru-RU"/>
        </w:rPr>
        <w:t>конференция «Роль воспитательной работы в формировании компетенции будущего специалиста»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289F" w:rsidRDefault="000676A4" w:rsidP="00402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76A4">
        <w:rPr>
          <w:rFonts w:ascii="Times New Roman" w:hAnsi="Times New Roman" w:cs="Times New Roman"/>
          <w:sz w:val="28"/>
          <w:szCs w:val="28"/>
          <w:lang w:val="ru-RU"/>
        </w:rPr>
        <w:t>Цель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конференции - обмен</w:t>
      </w:r>
      <w:r w:rsidRPr="000676A4">
        <w:rPr>
          <w:rFonts w:ascii="Times New Roman" w:hAnsi="Times New Roman" w:cs="Times New Roman"/>
          <w:sz w:val="28"/>
          <w:szCs w:val="28"/>
          <w:lang w:val="ru-RU"/>
        </w:rPr>
        <w:t xml:space="preserve"> опытом организации воспитательной деятельности, в процессе формирования компетентного будущего специалиста; привлечени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676A4">
        <w:rPr>
          <w:rFonts w:ascii="Times New Roman" w:hAnsi="Times New Roman" w:cs="Times New Roman"/>
          <w:sz w:val="28"/>
          <w:szCs w:val="28"/>
          <w:lang w:val="ru-RU"/>
        </w:rPr>
        <w:t xml:space="preserve"> внимания руководителей, административных работников,  педагогических кадров к воспитанию обучающихся как будущих специалистов;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76A4">
        <w:rPr>
          <w:rFonts w:ascii="Times New Roman" w:hAnsi="Times New Roman" w:cs="Times New Roman"/>
          <w:sz w:val="28"/>
          <w:szCs w:val="28"/>
          <w:lang w:val="ru-RU"/>
        </w:rPr>
        <w:t>содействи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676A4">
        <w:rPr>
          <w:rFonts w:ascii="Times New Roman" w:hAnsi="Times New Roman" w:cs="Times New Roman"/>
          <w:sz w:val="28"/>
          <w:szCs w:val="28"/>
          <w:lang w:val="ru-RU"/>
        </w:rPr>
        <w:t xml:space="preserve"> инновационной практики в области воспитания через обсуждение современных подходов к процессу воспитания в системе образования. </w:t>
      </w:r>
    </w:p>
    <w:p w:rsidR="0040289F" w:rsidRDefault="0040289F" w:rsidP="00402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76A4" w:rsidRPr="000676A4" w:rsidRDefault="0040289F" w:rsidP="004028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467528" cy="2990850"/>
            <wp:effectExtent l="19050" t="0" r="9222" b="0"/>
            <wp:docPr id="2" name="Рисунок 2" descr="C:\Documents and Settings\menod kab\Рабочий стол\_DSC5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enod kab\Рабочий стол\_DSC55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835" cy="299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A4" w:rsidRDefault="000676A4" w:rsidP="000676A4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</w:p>
    <w:p w:rsidR="000676A4" w:rsidRDefault="000676A4" w:rsidP="000676A4">
      <w:pPr>
        <w:jc w:val="center"/>
        <w:rPr>
          <w:rFonts w:ascii="Times New Roman" w:hAnsi="Times New Roman" w:cs="Times New Roman"/>
          <w:lang w:val="ru-RU"/>
        </w:rPr>
      </w:pPr>
    </w:p>
    <w:p w:rsidR="000676A4" w:rsidRPr="006D4800" w:rsidRDefault="000676A4" w:rsidP="006D4800">
      <w:pPr>
        <w:tabs>
          <w:tab w:val="left" w:pos="14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800">
        <w:rPr>
          <w:rFonts w:ascii="Times New Roman" w:hAnsi="Times New Roman" w:cs="Times New Roman"/>
          <w:sz w:val="28"/>
          <w:szCs w:val="28"/>
          <w:lang w:val="ru-RU"/>
        </w:rPr>
        <w:t>В работе конференции приняли участие учебные заведения Ростовской области: ТФ ФГОУ СПО РО «Донской строительный колледж»,</w:t>
      </w:r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ГБОУ СПО РО «</w:t>
      </w:r>
      <w:proofErr w:type="spellStart"/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Сальский</w:t>
      </w:r>
      <w:proofErr w:type="spellEnd"/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индустриальный техникум», Азовский технологический институт филиал Донского Государственного технологического университета</w:t>
      </w:r>
      <w:proofErr w:type="gramStart"/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ГБОУ НПО РО ПУ № 57</w:t>
      </w:r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,ГБОУ СПО РО «</w:t>
      </w:r>
      <w:proofErr w:type="spellStart"/>
      <w:r w:rsidRPr="006D4800">
        <w:rPr>
          <w:rFonts w:ascii="Times New Roman" w:hAnsi="Times New Roman" w:cs="Times New Roman"/>
          <w:sz w:val="28"/>
          <w:szCs w:val="28"/>
          <w:lang w:val="ru-RU"/>
        </w:rPr>
        <w:t>Зимовниковский</w:t>
      </w:r>
      <w:proofErr w:type="spellEnd"/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педагогический колледж», ГБОУ СПОРО «</w:t>
      </w:r>
      <w:proofErr w:type="spellStart"/>
      <w:r w:rsidRPr="006D4800">
        <w:rPr>
          <w:rFonts w:ascii="Times New Roman" w:hAnsi="Times New Roman" w:cs="Times New Roman"/>
          <w:sz w:val="28"/>
          <w:szCs w:val="28"/>
          <w:lang w:val="ru-RU"/>
        </w:rPr>
        <w:t>Новочеркасский</w:t>
      </w:r>
      <w:proofErr w:type="spellEnd"/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медицинский колледж», ГБОУ НПО РО ПУ № 87 ,ГБОУ СПО РО «Донской строительный колледж»,</w:t>
      </w:r>
      <w:r w:rsidRPr="006D48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ГБОУ СПО РО «Донской сельскохозяйственный техникум»,</w:t>
      </w:r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ГБОУ СПО РО</w:t>
      </w:r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«Шахтинский педагогический колледж», ГОУ </w:t>
      </w:r>
      <w:proofErr w:type="gramStart"/>
      <w:r w:rsidRPr="006D4800">
        <w:rPr>
          <w:rFonts w:ascii="Times New Roman" w:hAnsi="Times New Roman" w:cs="Times New Roman"/>
          <w:sz w:val="28"/>
          <w:szCs w:val="28"/>
          <w:lang w:val="ru-RU"/>
        </w:rPr>
        <w:t>СПО РО</w:t>
      </w:r>
      <w:proofErr w:type="gramEnd"/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«Ростовский техникум индустрии моды, экономики и сервиса», ГБОУ СПО РО «</w:t>
      </w:r>
      <w:proofErr w:type="spellStart"/>
      <w:r w:rsidRPr="006D4800">
        <w:rPr>
          <w:rFonts w:ascii="Times New Roman" w:hAnsi="Times New Roman" w:cs="Times New Roman"/>
          <w:sz w:val="28"/>
          <w:szCs w:val="28"/>
          <w:lang w:val="ru-RU"/>
        </w:rPr>
        <w:t>Новочеркасский</w:t>
      </w:r>
      <w:proofErr w:type="spellEnd"/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колледж промышленных технологий и управления»,</w:t>
      </w:r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ГБОУ НПО РО ПУ № 40,</w:t>
      </w:r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ГБОУ СПО РО </w:t>
      </w:r>
      <w:proofErr w:type="spellStart"/>
      <w:r w:rsidRPr="006D4800">
        <w:rPr>
          <w:rFonts w:ascii="Times New Roman" w:hAnsi="Times New Roman" w:cs="Times New Roman"/>
          <w:sz w:val="28"/>
          <w:szCs w:val="28"/>
          <w:lang w:val="ru-RU"/>
        </w:rPr>
        <w:t>Волгодонский</w:t>
      </w:r>
      <w:proofErr w:type="spellEnd"/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техникум металлообработки и машиностроения</w:t>
      </w:r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ГБОУ СПО РО "Таганрогский механический колледж",</w:t>
      </w:r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ГБОУ СПО РО «</w:t>
      </w:r>
      <w:proofErr w:type="spellStart"/>
      <w:r w:rsidRPr="006D4800">
        <w:rPr>
          <w:rFonts w:ascii="Times New Roman" w:hAnsi="Times New Roman" w:cs="Times New Roman"/>
          <w:sz w:val="28"/>
          <w:szCs w:val="28"/>
          <w:lang w:val="ru-RU"/>
        </w:rPr>
        <w:t>Вешенский</w:t>
      </w:r>
      <w:proofErr w:type="spellEnd"/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педагогический колледж им.М.А. Шолохова», ГБОУ СПО РО "</w:t>
      </w:r>
      <w:proofErr w:type="spellStart"/>
      <w:r w:rsidRPr="006D4800">
        <w:rPr>
          <w:rFonts w:ascii="Times New Roman" w:hAnsi="Times New Roman" w:cs="Times New Roman"/>
          <w:sz w:val="28"/>
          <w:szCs w:val="28"/>
          <w:lang w:val="ru-RU"/>
        </w:rPr>
        <w:t>Гуковский</w:t>
      </w:r>
      <w:proofErr w:type="spellEnd"/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строительный колледж",</w:t>
      </w:r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ГБОУ СПО РО «Ростовский технологический техникум сервиса»,</w:t>
      </w:r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ГБОУ СПО РО «</w:t>
      </w:r>
      <w:proofErr w:type="spellStart"/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Ростовский-на-Дону</w:t>
      </w:r>
      <w:proofErr w:type="spellEnd"/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автодорожный </w:t>
      </w:r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колледж»</w:t>
      </w:r>
      <w:proofErr w:type="gramStart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6D4800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6D4800">
        <w:rPr>
          <w:rFonts w:ascii="Times New Roman" w:hAnsi="Times New Roman" w:cs="Times New Roman"/>
          <w:sz w:val="28"/>
          <w:szCs w:val="28"/>
          <w:lang w:val="ru-RU"/>
        </w:rPr>
        <w:t>БОУ НПО РО ПЛ № 59,</w:t>
      </w:r>
      <w:r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ГБОУ СПО РО</w:t>
      </w:r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D4800">
        <w:rPr>
          <w:rFonts w:ascii="Times New Roman" w:hAnsi="Times New Roman" w:cs="Times New Roman"/>
          <w:sz w:val="28"/>
          <w:szCs w:val="28"/>
          <w:lang w:val="ru-RU"/>
        </w:rPr>
        <w:t>Ростовский-на-Дону</w:t>
      </w:r>
      <w:proofErr w:type="spellEnd"/>
      <w:r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автотранспортный колледж»</w:t>
      </w:r>
      <w:r w:rsidR="006D4800" w:rsidRPr="006D480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ГБОУ СПО РО «Ростовский строительно-художественный техникум</w:t>
      </w:r>
      <w:r w:rsidR="006D4800" w:rsidRPr="006D4800">
        <w:rPr>
          <w:rFonts w:ascii="Times New Roman" w:hAnsi="Times New Roman" w:cs="Times New Roman"/>
          <w:sz w:val="28"/>
          <w:szCs w:val="28"/>
          <w:lang w:val="ru-RU"/>
        </w:rPr>
        <w:t>», ГБОУ НПО РО ПЛ № 72,</w:t>
      </w:r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БОУ СПО РО </w:t>
      </w:r>
      <w:r w:rsidR="006D4800" w:rsidRPr="006D48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6D4800" w:rsidRPr="006D48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Ростовский-на-Дону</w:t>
      </w:r>
      <w:proofErr w:type="spellEnd"/>
      <w:r w:rsidR="006D4800" w:rsidRPr="006D48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гидрометеорологический техникум»,</w:t>
      </w:r>
      <w:r w:rsidR="006D4800"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ГБОУ СПО РО «</w:t>
      </w:r>
      <w:proofErr w:type="spellStart"/>
      <w:r w:rsidR="006D4800" w:rsidRPr="006D4800">
        <w:rPr>
          <w:rFonts w:ascii="Times New Roman" w:hAnsi="Times New Roman" w:cs="Times New Roman"/>
          <w:sz w:val="28"/>
          <w:szCs w:val="28"/>
          <w:lang w:val="ru-RU"/>
        </w:rPr>
        <w:t>Пухляковский</w:t>
      </w:r>
      <w:proofErr w:type="spellEnd"/>
      <w:r w:rsidR="006D4800"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агропромышленный техникум», ГБОУ СПО РО «</w:t>
      </w:r>
      <w:proofErr w:type="spellStart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Красносулинский</w:t>
      </w:r>
      <w:proofErr w:type="spellEnd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металлургический колледж», ГБОУ СПО РО «</w:t>
      </w:r>
      <w:proofErr w:type="spellStart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Новочеркасский</w:t>
      </w:r>
      <w:proofErr w:type="spellEnd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промышленно-гуманитарный колледж», ГБОУ СПО РО «</w:t>
      </w:r>
      <w:proofErr w:type="spellStart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Ростовский-на-Дону</w:t>
      </w:r>
      <w:proofErr w:type="spellEnd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колледж радиоэлектроники, информационных и промышленных технологий», ГБОУ СПО РО «</w:t>
      </w:r>
      <w:proofErr w:type="spellStart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Волгодонский</w:t>
      </w:r>
      <w:proofErr w:type="spellEnd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педагогический колледж», ГАОУ СПО РО «Ростовский техникум рекламы, сервиса и туризма «Сократ»,</w:t>
      </w:r>
      <w:r w:rsidR="006D4800" w:rsidRPr="006D4800">
        <w:rPr>
          <w:rFonts w:ascii="Times New Roman" w:hAnsi="Times New Roman" w:cs="Times New Roman"/>
          <w:sz w:val="28"/>
          <w:szCs w:val="28"/>
          <w:lang w:val="ru-RU"/>
        </w:rPr>
        <w:t xml:space="preserve"> ФКОУ СПО «НТТИ» Минтруда России</w:t>
      </w:r>
      <w:proofErr w:type="gramStart"/>
      <w:r w:rsidR="006D4800" w:rsidRPr="006D480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,</w:t>
      </w:r>
      <w:proofErr w:type="gramEnd"/>
      <w:r w:rsidR="006D4800" w:rsidRPr="006D4800">
        <w:rPr>
          <w:rFonts w:ascii="Times New Roman" w:hAnsi="Times New Roman" w:cs="Times New Roman"/>
          <w:bCs/>
          <w:sz w:val="28"/>
          <w:szCs w:val="28"/>
          <w:lang w:val="ru-RU"/>
        </w:rPr>
        <w:t>ГБОУ СПО РО</w:t>
      </w:r>
      <w:r w:rsidR="006D4800" w:rsidRPr="006D480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«Константиновский педагогический колледж»,</w:t>
      </w:r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ФГБОУ ВПО «Ростовский государственный экономический университет (РИНХ)», ГБОУ СПО РО «Таганрогский авиационный колледж им. В.М. </w:t>
      </w:r>
      <w:proofErr w:type="spellStart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Петлякова</w:t>
      </w:r>
      <w:proofErr w:type="spellEnd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», ГБОУ СПО РО «</w:t>
      </w:r>
      <w:proofErr w:type="spellStart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Новочеркасский</w:t>
      </w:r>
      <w:proofErr w:type="spellEnd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геологоразведочный колледж», ГБОУ СПО РО «</w:t>
      </w:r>
      <w:proofErr w:type="spellStart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>Новочеркасский</w:t>
      </w:r>
      <w:proofErr w:type="spellEnd"/>
      <w:r w:rsidR="006D4800" w:rsidRPr="006D4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машиностроительный колледж»</w:t>
      </w:r>
      <w:r w:rsidR="006D480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676A4" w:rsidRDefault="0040289F" w:rsidP="0040289F">
      <w:pPr>
        <w:tabs>
          <w:tab w:val="left" w:pos="1485"/>
        </w:tabs>
        <w:ind w:firstLine="567"/>
        <w:jc w:val="center"/>
        <w:rPr>
          <w:rFonts w:ascii="Times New Roman" w:hAnsi="Times New Roman" w:cs="Times New Roman"/>
          <w:lang w:val="ru-RU"/>
        </w:rPr>
      </w:pPr>
      <w:r w:rsidRPr="0040289F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4589586" cy="3071667"/>
            <wp:effectExtent l="19050" t="0" r="1464" b="0"/>
            <wp:docPr id="3" name="Рисунок 1" descr="C:\Documents and Settings\menod kab\Рабочий стол\_DSC5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enod kab\Рабочий стол\_DSC5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774" cy="30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89F" w:rsidRPr="0040289F" w:rsidRDefault="0040289F" w:rsidP="0040289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289F">
        <w:rPr>
          <w:rFonts w:ascii="Times New Roman" w:hAnsi="Times New Roman" w:cs="Times New Roman"/>
          <w:b/>
          <w:sz w:val="28"/>
          <w:szCs w:val="28"/>
          <w:lang w:val="ru-RU"/>
        </w:rPr>
        <w:t>В результате работы конференции были подведены итоги и сформулированы рекомендации:</w:t>
      </w:r>
    </w:p>
    <w:p w:rsidR="0040289F" w:rsidRPr="0040289F" w:rsidRDefault="0040289F" w:rsidP="0040289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89F">
        <w:rPr>
          <w:rFonts w:ascii="Times New Roman" w:hAnsi="Times New Roman" w:cs="Times New Roman"/>
          <w:sz w:val="28"/>
          <w:szCs w:val="28"/>
          <w:lang w:val="ru-RU"/>
        </w:rPr>
        <w:t>разработать план взаимодействия с органами внутренних дел, совместно проводить профилактику асоциального поведения обучающихся;</w:t>
      </w:r>
    </w:p>
    <w:p w:rsidR="0040289F" w:rsidRPr="0040289F" w:rsidRDefault="0040289F" w:rsidP="0040289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89F">
        <w:rPr>
          <w:rFonts w:ascii="Times New Roman" w:hAnsi="Times New Roman" w:cs="Times New Roman"/>
          <w:sz w:val="28"/>
          <w:szCs w:val="28"/>
          <w:lang w:val="ru-RU"/>
        </w:rPr>
        <w:t>продолжить работу с отделами образования  городов и районов Ростовской области, ориентируясь на новый Федеральный закон «Об образовании»;</w:t>
      </w:r>
    </w:p>
    <w:p w:rsidR="0040289F" w:rsidRPr="0040289F" w:rsidRDefault="0040289F" w:rsidP="0040289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89F">
        <w:rPr>
          <w:rFonts w:ascii="Times New Roman" w:hAnsi="Times New Roman" w:cs="Times New Roman"/>
          <w:sz w:val="28"/>
          <w:szCs w:val="28"/>
          <w:lang w:val="ru-RU"/>
        </w:rPr>
        <w:t>совершенствовать систему информационно-методического обеспечения по вопросам воспитательной работы в образовательных учреждениях;</w:t>
      </w:r>
    </w:p>
    <w:p w:rsidR="0040289F" w:rsidRPr="0040289F" w:rsidRDefault="0040289F" w:rsidP="0040289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89F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создать единую сбалансированную систему информационно-образовательного обеспечения здорового образа жизни обучающихся;</w:t>
      </w:r>
    </w:p>
    <w:p w:rsidR="0040289F" w:rsidRPr="0040289F" w:rsidRDefault="0040289F" w:rsidP="0040289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89F">
        <w:rPr>
          <w:rFonts w:ascii="Times New Roman" w:hAnsi="Times New Roman" w:cs="Times New Roman"/>
          <w:sz w:val="28"/>
          <w:szCs w:val="28"/>
          <w:lang w:val="ru-RU"/>
        </w:rPr>
        <w:t>координировать работу по профилактике проявлений асоциального поведения, по формированию основ здорового образа жизни;</w:t>
      </w:r>
    </w:p>
    <w:p w:rsidR="0040289F" w:rsidRPr="0040289F" w:rsidRDefault="0040289F" w:rsidP="0040289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89F">
        <w:rPr>
          <w:rFonts w:ascii="Times New Roman" w:hAnsi="Times New Roman" w:cs="Times New Roman"/>
          <w:sz w:val="28"/>
          <w:szCs w:val="28"/>
          <w:lang w:val="ru-RU"/>
        </w:rPr>
        <w:t>повсеместно внедрять и использовать потенциальные возможности психологических служб в образовательных учреждениях;</w:t>
      </w:r>
    </w:p>
    <w:p w:rsidR="0040289F" w:rsidRPr="0040289F" w:rsidRDefault="0040289F" w:rsidP="0040289F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89F">
        <w:rPr>
          <w:rFonts w:ascii="Times New Roman" w:hAnsi="Times New Roman" w:cs="Times New Roman"/>
          <w:sz w:val="28"/>
          <w:szCs w:val="28"/>
          <w:lang w:val="ru-RU"/>
        </w:rPr>
        <w:t>использовать опыт  социального партнёрства с работодателями с целью трудового воспитания учащихся, сохранения и приумножения нравственных и культурных ценностей общества.</w:t>
      </w:r>
    </w:p>
    <w:p w:rsidR="0040289F" w:rsidRPr="006D4800" w:rsidRDefault="0040289F" w:rsidP="0040289F">
      <w:pPr>
        <w:tabs>
          <w:tab w:val="left" w:pos="1485"/>
        </w:tabs>
        <w:ind w:firstLine="567"/>
        <w:jc w:val="center"/>
        <w:rPr>
          <w:rFonts w:ascii="Times New Roman" w:hAnsi="Times New Roman" w:cs="Times New Roman"/>
          <w:lang w:val="ru-RU"/>
        </w:rPr>
      </w:pPr>
    </w:p>
    <w:sectPr w:rsidR="0040289F" w:rsidRPr="006D4800" w:rsidSect="00644315">
      <w:pgSz w:w="11909" w:h="16834"/>
      <w:pgMar w:top="1134" w:right="851" w:bottom="1134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0DB1"/>
    <w:multiLevelType w:val="hybridMultilevel"/>
    <w:tmpl w:val="F9D2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92E5B"/>
    <w:multiLevelType w:val="hybridMultilevel"/>
    <w:tmpl w:val="4E1C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rawingGridVerticalSpacing w:val="299"/>
  <w:displayHorizontalDrawingGridEvery w:val="2"/>
  <w:characterSpacingControl w:val="doNotCompress"/>
  <w:compat/>
  <w:rsids>
    <w:rsidRoot w:val="000676A4"/>
    <w:rsid w:val="000676A4"/>
    <w:rsid w:val="001401E3"/>
    <w:rsid w:val="00227CB2"/>
    <w:rsid w:val="00341155"/>
    <w:rsid w:val="0040289F"/>
    <w:rsid w:val="00441577"/>
    <w:rsid w:val="00450BF3"/>
    <w:rsid w:val="00487FFC"/>
    <w:rsid w:val="00512F3B"/>
    <w:rsid w:val="0055340D"/>
    <w:rsid w:val="005E018B"/>
    <w:rsid w:val="00644315"/>
    <w:rsid w:val="006D4800"/>
    <w:rsid w:val="00765970"/>
    <w:rsid w:val="007761FF"/>
    <w:rsid w:val="008953B4"/>
    <w:rsid w:val="008D6CED"/>
    <w:rsid w:val="009C7B22"/>
    <w:rsid w:val="00A22EA5"/>
    <w:rsid w:val="00A93F58"/>
    <w:rsid w:val="00AE0DB7"/>
    <w:rsid w:val="00BA303F"/>
    <w:rsid w:val="00C344D4"/>
    <w:rsid w:val="00D52B1D"/>
    <w:rsid w:val="00DD535E"/>
    <w:rsid w:val="00F6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FF"/>
  </w:style>
  <w:style w:type="paragraph" w:styleId="1">
    <w:name w:val="heading 1"/>
    <w:basedOn w:val="a"/>
    <w:next w:val="a"/>
    <w:link w:val="10"/>
    <w:uiPriority w:val="9"/>
    <w:qFormat/>
    <w:rsid w:val="00776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1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1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1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1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1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1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1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1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61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61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61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61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61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61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61F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61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1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1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761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61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1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61FF"/>
    <w:rPr>
      <w:b/>
      <w:bCs/>
    </w:rPr>
  </w:style>
  <w:style w:type="character" w:styleId="a9">
    <w:name w:val="Emphasis"/>
    <w:basedOn w:val="a0"/>
    <w:uiPriority w:val="20"/>
    <w:qFormat/>
    <w:rsid w:val="007761FF"/>
    <w:rPr>
      <w:i/>
      <w:iCs/>
    </w:rPr>
  </w:style>
  <w:style w:type="paragraph" w:styleId="aa">
    <w:name w:val="No Spacing"/>
    <w:link w:val="ab"/>
    <w:uiPriority w:val="1"/>
    <w:qFormat/>
    <w:rsid w:val="007761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761FF"/>
  </w:style>
  <w:style w:type="paragraph" w:styleId="ac">
    <w:name w:val="List Paragraph"/>
    <w:basedOn w:val="a"/>
    <w:uiPriority w:val="34"/>
    <w:qFormat/>
    <w:rsid w:val="007761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1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761F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761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761F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761F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761F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761F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761F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761F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761F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6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676A4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0676A4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НКПТиУ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kab</dc:creator>
  <cp:keywords/>
  <dc:description/>
  <cp:lastModifiedBy>metod kab</cp:lastModifiedBy>
  <cp:revision>2</cp:revision>
  <dcterms:created xsi:type="dcterms:W3CDTF">2013-03-26T05:03:00Z</dcterms:created>
  <dcterms:modified xsi:type="dcterms:W3CDTF">2013-03-26T06:05:00Z</dcterms:modified>
</cp:coreProperties>
</file>