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27" w:rsidRPr="0077778E" w:rsidRDefault="00420C27" w:rsidP="00420C27">
      <w:pPr>
        <w:pStyle w:val="30"/>
        <w:shd w:val="clear" w:color="auto" w:fill="auto"/>
        <w:jc w:val="left"/>
        <w:rPr>
          <w:sz w:val="16"/>
          <w:szCs w:val="16"/>
        </w:rPr>
      </w:pPr>
      <w:r w:rsidRPr="0077778E">
        <w:rPr>
          <w:sz w:val="16"/>
          <w:szCs w:val="16"/>
        </w:rPr>
        <w:t>(положение с внесенными изменениями и дополнениями</w:t>
      </w:r>
      <w:r w:rsidR="0077778E">
        <w:rPr>
          <w:sz w:val="16"/>
          <w:szCs w:val="16"/>
        </w:rPr>
        <w:t xml:space="preserve"> </w:t>
      </w:r>
      <w:r w:rsidRPr="0077778E">
        <w:rPr>
          <w:sz w:val="16"/>
          <w:szCs w:val="16"/>
        </w:rPr>
        <w:t>)</w:t>
      </w:r>
    </w:p>
    <w:p w:rsidR="004D4598" w:rsidRDefault="00ED3386" w:rsidP="00C3021B">
      <w:pPr>
        <w:pStyle w:val="30"/>
        <w:shd w:val="clear" w:color="auto" w:fill="auto"/>
        <w:jc w:val="right"/>
      </w:pPr>
      <w:r>
        <w:t>Приложение</w:t>
      </w:r>
    </w:p>
    <w:p w:rsidR="002D0242" w:rsidRDefault="00ED3386" w:rsidP="00C3021B">
      <w:pPr>
        <w:pStyle w:val="40"/>
        <w:shd w:val="clear" w:color="auto" w:fill="auto"/>
        <w:jc w:val="right"/>
      </w:pPr>
      <w:r>
        <w:rPr>
          <w:rStyle w:val="412pt"/>
        </w:rPr>
        <w:t xml:space="preserve">к </w:t>
      </w:r>
      <w:r>
        <w:t xml:space="preserve">приказу Минобразования </w:t>
      </w:r>
    </w:p>
    <w:p w:rsidR="004D4598" w:rsidRDefault="00ED3386" w:rsidP="00C3021B">
      <w:pPr>
        <w:pStyle w:val="40"/>
        <w:shd w:val="clear" w:color="auto" w:fill="auto"/>
        <w:jc w:val="right"/>
      </w:pPr>
      <w:r>
        <w:rPr>
          <w:rStyle w:val="412pt"/>
        </w:rPr>
        <w:t xml:space="preserve">Ростовской </w:t>
      </w:r>
      <w:r>
        <w:t>области</w:t>
      </w:r>
    </w:p>
    <w:p w:rsidR="002D0242" w:rsidRPr="004731B0" w:rsidRDefault="00C3021B" w:rsidP="00C3021B">
      <w:pPr>
        <w:pStyle w:val="20"/>
        <w:shd w:val="clear" w:color="auto" w:fill="auto"/>
        <w:jc w:val="right"/>
        <w:rPr>
          <w:sz w:val="22"/>
          <w:szCs w:val="22"/>
        </w:rPr>
      </w:pPr>
      <w:r w:rsidRPr="004731B0">
        <w:rPr>
          <w:sz w:val="22"/>
          <w:szCs w:val="22"/>
        </w:rPr>
        <w:t>27.04.2015 г. № 266</w:t>
      </w:r>
    </w:p>
    <w:p w:rsidR="004D4598" w:rsidRPr="00420C27" w:rsidRDefault="002D0242" w:rsidP="00A10051">
      <w:pPr>
        <w:pStyle w:val="20"/>
        <w:shd w:val="clear" w:color="auto" w:fill="auto"/>
        <w:rPr>
          <w:b/>
        </w:rPr>
      </w:pPr>
      <w:r w:rsidRPr="00420C27">
        <w:rPr>
          <w:b/>
        </w:rPr>
        <w:t>П</w:t>
      </w:r>
      <w:r w:rsidR="00ED3386" w:rsidRPr="00420C27">
        <w:rPr>
          <w:b/>
        </w:rPr>
        <w:t>оложение</w:t>
      </w:r>
    </w:p>
    <w:p w:rsidR="004D4598" w:rsidRPr="00FE136E" w:rsidRDefault="00ED3386" w:rsidP="00A10051">
      <w:pPr>
        <w:pStyle w:val="20"/>
        <w:shd w:val="clear" w:color="auto" w:fill="auto"/>
        <w:rPr>
          <w:b/>
        </w:rPr>
      </w:pPr>
      <w:r w:rsidRPr="00FE136E">
        <w:rPr>
          <w:b/>
        </w:rPr>
        <w:t>об областном конкурсе «Педагогический работник года в системе профессионального образования Ростовской области»</w:t>
      </w:r>
    </w:p>
    <w:p w:rsidR="004D4598" w:rsidRDefault="00ED3386" w:rsidP="00A10051">
      <w:pPr>
        <w:pStyle w:val="20"/>
        <w:shd w:val="clear" w:color="auto" w:fill="auto"/>
      </w:pPr>
      <w:bookmarkStart w:id="0" w:name="_GoBack"/>
      <w:bookmarkEnd w:id="0"/>
      <w:r>
        <w:t>1. Общие положения</w:t>
      </w:r>
    </w:p>
    <w:p w:rsidR="004D4598" w:rsidRDefault="00ED3386" w:rsidP="00A10051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jc w:val="left"/>
      </w:pPr>
      <w:r>
        <w:t>Областной конкурс «Педагогический работник года в системе профессионального образования Ростовской области» (далее Конкурс) - соревнование, имеющее целью: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определение уровня кадрового потенциала педагогических работников системы профессионального образования Ростовской области с учетом современных требований к профессиональному мастерству;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популяризацию достижений, повышение престижа и социального статуса педагогических работников системы профессионального образования;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стимулирование профессионально-педагогического творчества, развития компетентности;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стимулирование профессионально-педагогического самовыражения, повышения конкурентоспособности личности преподавателя;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позитивное влияние на качество подготовки выпускников в системе профессионального образования.</w:t>
      </w:r>
    </w:p>
    <w:p w:rsidR="004D4598" w:rsidRDefault="00ED3386" w:rsidP="00A10051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jc w:val="left"/>
      </w:pPr>
      <w:r>
        <w:t>Объектом оценки являются базовые показатели профессионализма участников Конкурса: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самостоятельность проектирования, организации, реализации педагогической деятельности;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компетентность решения профессиональных задач;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техника профессионально-педагогического диалога;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эрудиция, профессиональное творчество, инновационный подход к решению профессионально-педагогической проблемы;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владение информационно-компьютерными ресурсами.</w:t>
      </w:r>
    </w:p>
    <w:p w:rsidR="002D0242" w:rsidRDefault="00ED3386" w:rsidP="00A10051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jc w:val="left"/>
      </w:pPr>
      <w:r>
        <w:t xml:space="preserve">Конкурс проводится министерством общего и профессионального образования Ростовской области (далее </w:t>
      </w:r>
      <w:r>
        <w:rPr>
          <w:rStyle w:val="21"/>
        </w:rPr>
        <w:t xml:space="preserve">- </w:t>
      </w:r>
      <w:r>
        <w:t>министерство) совместно с Региональной общественной организацией «Совет директоров учреждений профессионального образования Ростовской области» на базе профессиональных образовательных организаций, перечень которых утверждается приказом министерства общего и профессионального образования Ростовской области (далее - министерство).</w:t>
      </w:r>
    </w:p>
    <w:p w:rsidR="002D0242" w:rsidRDefault="002D0242" w:rsidP="00A10051">
      <w:pPr>
        <w:pStyle w:val="20"/>
        <w:shd w:val="clear" w:color="auto" w:fill="auto"/>
        <w:tabs>
          <w:tab w:val="left" w:pos="1438"/>
        </w:tabs>
        <w:jc w:val="left"/>
      </w:pPr>
    </w:p>
    <w:p w:rsidR="002D0242" w:rsidRDefault="002D0242" w:rsidP="00A10051">
      <w:pPr>
        <w:pStyle w:val="20"/>
        <w:shd w:val="clear" w:color="auto" w:fill="auto"/>
        <w:tabs>
          <w:tab w:val="left" w:pos="1438"/>
        </w:tabs>
        <w:jc w:val="left"/>
      </w:pPr>
    </w:p>
    <w:p w:rsidR="002D0242" w:rsidRDefault="002D0242" w:rsidP="00A10051">
      <w:pPr>
        <w:pStyle w:val="20"/>
        <w:shd w:val="clear" w:color="auto" w:fill="auto"/>
        <w:tabs>
          <w:tab w:val="left" w:pos="1438"/>
        </w:tabs>
        <w:jc w:val="left"/>
      </w:pPr>
    </w:p>
    <w:p w:rsidR="002D0242" w:rsidRDefault="002D0242" w:rsidP="00A10051">
      <w:pPr>
        <w:pStyle w:val="20"/>
        <w:shd w:val="clear" w:color="auto" w:fill="auto"/>
        <w:tabs>
          <w:tab w:val="left" w:pos="1438"/>
        </w:tabs>
        <w:jc w:val="left"/>
      </w:pPr>
    </w:p>
    <w:p w:rsidR="002D0242" w:rsidRDefault="002D0242" w:rsidP="00A10051">
      <w:pPr>
        <w:pStyle w:val="20"/>
        <w:shd w:val="clear" w:color="auto" w:fill="auto"/>
        <w:tabs>
          <w:tab w:val="left" w:pos="1438"/>
        </w:tabs>
        <w:jc w:val="left"/>
      </w:pPr>
    </w:p>
    <w:p w:rsidR="004D4598" w:rsidRDefault="00A10051" w:rsidP="00A10051">
      <w:pPr>
        <w:pStyle w:val="20"/>
        <w:shd w:val="clear" w:color="auto" w:fill="auto"/>
        <w:tabs>
          <w:tab w:val="left" w:pos="1438"/>
        </w:tabs>
      </w:pPr>
      <w:r>
        <w:lastRenderedPageBreak/>
        <w:t>2. Номинации конкурса</w:t>
      </w:r>
    </w:p>
    <w:p w:rsidR="004D4598" w:rsidRDefault="00ED3386" w:rsidP="00A10051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jc w:val="left"/>
      </w:pPr>
      <w:r>
        <w:t>Конкурс проводится по следующим номинациям: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«Преподаватель года в системе профессионального образования Ростовской области (предметы профессиональной подготовки)»;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«Преподаватель года в системе профессионального образования Ростовской области (предметы общей подготовки)»;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«Мастер производственного обучения года в системе профессионального образования Ростовской области»;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«Педагогический дебют - молодой педагог года в системе профессионального образования Ростовской области».</w:t>
      </w:r>
    </w:p>
    <w:p w:rsidR="004D4598" w:rsidRDefault="00ED3386" w:rsidP="00A10051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jc w:val="left"/>
      </w:pPr>
      <w:r>
        <w:t>В номинациях «Преподаватель года в системе профессионального образования Ростовской области (предметы профессиональной подготовки)» и «Преподаватель года в системе профессионального образования Ростовской области (предметы общей подготовки)» определяются: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победитель;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победитель </w:t>
      </w:r>
      <w:proofErr w:type="spellStart"/>
      <w:r>
        <w:t>подноминации</w:t>
      </w:r>
      <w:proofErr w:type="spellEnd"/>
      <w:r>
        <w:t xml:space="preserve"> «За научно-методическую эрудицию»;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победитель </w:t>
      </w:r>
      <w:proofErr w:type="spellStart"/>
      <w:r>
        <w:t>подноминации</w:t>
      </w:r>
      <w:proofErr w:type="spellEnd"/>
      <w:r>
        <w:t xml:space="preserve"> «За педагогическое мастерство»;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победитель </w:t>
      </w:r>
      <w:proofErr w:type="spellStart"/>
      <w:r>
        <w:t>подноминации</w:t>
      </w:r>
      <w:proofErr w:type="spellEnd"/>
      <w:r>
        <w:t xml:space="preserve"> «За эффективное использование информационных ресурсов в образовательном процессе».</w:t>
      </w:r>
    </w:p>
    <w:p w:rsidR="004D4598" w:rsidRDefault="00ED3386" w:rsidP="00A10051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jc w:val="left"/>
      </w:pPr>
      <w:r>
        <w:t>В номинации «Мастер производственного обучения года в системе профессионального образования Ростовской области» определяются: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победитель;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победитель </w:t>
      </w:r>
      <w:proofErr w:type="spellStart"/>
      <w:r>
        <w:t>подноминации</w:t>
      </w:r>
      <w:proofErr w:type="spellEnd"/>
      <w:r>
        <w:t xml:space="preserve"> «За высокий уровень формирования компетенций высококвалифицированных кадров»;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победитель </w:t>
      </w:r>
      <w:proofErr w:type="spellStart"/>
      <w:r>
        <w:t>подноминации</w:t>
      </w:r>
      <w:proofErr w:type="spellEnd"/>
      <w:r>
        <w:t xml:space="preserve"> «За высокий уровень </w:t>
      </w:r>
      <w:proofErr w:type="spellStart"/>
      <w:r>
        <w:t>профессиональнопедагогической</w:t>
      </w:r>
      <w:proofErr w:type="spellEnd"/>
      <w:r>
        <w:t xml:space="preserve"> компетентности»;</w:t>
      </w:r>
    </w:p>
    <w:p w:rsidR="004D4598" w:rsidRDefault="00ED3386" w:rsidP="00A10051">
      <w:pPr>
        <w:pStyle w:val="20"/>
        <w:shd w:val="clear" w:color="auto" w:fill="auto"/>
        <w:tabs>
          <w:tab w:val="left" w:pos="2663"/>
          <w:tab w:val="left" w:pos="5025"/>
          <w:tab w:val="left" w:pos="5999"/>
          <w:tab w:val="left" w:pos="8154"/>
        </w:tabs>
        <w:jc w:val="left"/>
      </w:pPr>
      <w:r>
        <w:t>победитель</w:t>
      </w:r>
      <w:r w:rsidR="00A10051">
        <w:t xml:space="preserve"> </w:t>
      </w:r>
      <w:proofErr w:type="spellStart"/>
      <w:r>
        <w:t>подноминации</w:t>
      </w:r>
      <w:proofErr w:type="spellEnd"/>
      <w:r w:rsidR="00A10051">
        <w:t xml:space="preserve"> </w:t>
      </w:r>
      <w:r>
        <w:t>«За</w:t>
      </w:r>
      <w:r w:rsidR="00A10051">
        <w:t xml:space="preserve"> </w:t>
      </w:r>
      <w:r>
        <w:t>эффективное</w:t>
      </w:r>
      <w:r w:rsidR="00A10051">
        <w:t xml:space="preserve"> </w:t>
      </w:r>
      <w:r>
        <w:t>использование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информационных ресурсов в образовательном процессе».</w:t>
      </w:r>
    </w:p>
    <w:p w:rsidR="004D4598" w:rsidRDefault="00ED3386" w:rsidP="00A10051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299"/>
        </w:tabs>
        <w:jc w:val="left"/>
      </w:pPr>
      <w:r>
        <w:t>В номинации «Педагогический дебют - молодой педагог года в системе профессионального образования Ростовской области» определяется: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победитель;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победитель </w:t>
      </w:r>
      <w:proofErr w:type="spellStart"/>
      <w:r>
        <w:t>подноминации</w:t>
      </w:r>
      <w:proofErr w:type="spellEnd"/>
      <w:r>
        <w:t xml:space="preserve"> «За творческий подход и креативность»;</w:t>
      </w:r>
    </w:p>
    <w:p w:rsidR="004D4598" w:rsidRDefault="00ED3386" w:rsidP="00A10051">
      <w:pPr>
        <w:pStyle w:val="20"/>
        <w:shd w:val="clear" w:color="auto" w:fill="auto"/>
        <w:tabs>
          <w:tab w:val="left" w:pos="2663"/>
          <w:tab w:val="left" w:pos="5025"/>
          <w:tab w:val="left" w:pos="5999"/>
          <w:tab w:val="left" w:pos="8154"/>
        </w:tabs>
        <w:jc w:val="left"/>
      </w:pPr>
      <w:r>
        <w:t>победитель</w:t>
      </w:r>
      <w:r w:rsidR="00A10051">
        <w:t xml:space="preserve"> </w:t>
      </w:r>
      <w:proofErr w:type="spellStart"/>
      <w:r>
        <w:t>подноминации</w:t>
      </w:r>
      <w:proofErr w:type="spellEnd"/>
      <w:r w:rsidR="00A10051">
        <w:t xml:space="preserve"> </w:t>
      </w:r>
      <w:r>
        <w:t>«За</w:t>
      </w:r>
      <w:r w:rsidR="00A10051">
        <w:t xml:space="preserve"> </w:t>
      </w:r>
      <w:r>
        <w:t>эффективное</w:t>
      </w:r>
      <w:r w:rsidR="00A10051">
        <w:t xml:space="preserve"> </w:t>
      </w:r>
      <w:r>
        <w:t>использование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информационных ресурсов в образовательном процессе».</w:t>
      </w:r>
    </w:p>
    <w:p w:rsidR="002D0242" w:rsidRDefault="002D0242" w:rsidP="00A10051">
      <w:pPr>
        <w:pStyle w:val="20"/>
        <w:shd w:val="clear" w:color="auto" w:fill="auto"/>
        <w:jc w:val="left"/>
      </w:pPr>
    </w:p>
    <w:p w:rsidR="004D4598" w:rsidRDefault="00ED3386" w:rsidP="00A10051">
      <w:pPr>
        <w:pStyle w:val="20"/>
        <w:shd w:val="clear" w:color="auto" w:fill="auto"/>
        <w:spacing w:line="280" w:lineRule="exact"/>
      </w:pPr>
      <w:r>
        <w:t>3. Участники Конкурса</w:t>
      </w:r>
    </w:p>
    <w:p w:rsidR="004D4598" w:rsidRDefault="00ED3386" w:rsidP="00A10051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349"/>
        </w:tabs>
        <w:jc w:val="left"/>
      </w:pPr>
      <w:r>
        <w:t>В номинациях: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«Преподаватель года в системе профессионального образования Ростовской области (предметы профессиональной подготовки)»,</w:t>
      </w:r>
    </w:p>
    <w:p w:rsidR="004D4598" w:rsidRDefault="00ED3386" w:rsidP="00A10051">
      <w:pPr>
        <w:pStyle w:val="20"/>
        <w:shd w:val="clear" w:color="auto" w:fill="auto"/>
        <w:jc w:val="left"/>
      </w:pPr>
      <w:r>
        <w:t>«Преподаватель года в системе профессионального образования Ростовской области (предметы общей подготовки)»,</w:t>
      </w:r>
    </w:p>
    <w:p w:rsidR="004D4598" w:rsidRDefault="00ED3386" w:rsidP="00A10051">
      <w:pPr>
        <w:pStyle w:val="20"/>
        <w:shd w:val="clear" w:color="auto" w:fill="auto"/>
        <w:jc w:val="left"/>
        <w:sectPr w:rsidR="004D4598">
          <w:pgSz w:w="11909" w:h="16834"/>
          <w:pgMar w:top="1430" w:right="746" w:bottom="1424" w:left="1134" w:header="0" w:footer="3" w:gutter="0"/>
          <w:cols w:space="720"/>
          <w:noEndnote/>
          <w:docGrid w:linePitch="360"/>
        </w:sectPr>
      </w:pPr>
      <w:r>
        <w:t>«Мастер производственного обучения года в системе профессионального образования Ростовской области» Конкурса могут принимать участие штатные</w:t>
      </w:r>
    </w:p>
    <w:p w:rsidR="004D4598" w:rsidRDefault="00ED3386" w:rsidP="00A10051">
      <w:pPr>
        <w:pStyle w:val="20"/>
        <w:shd w:val="clear" w:color="auto" w:fill="auto"/>
        <w:jc w:val="left"/>
      </w:pPr>
      <w:r>
        <w:lastRenderedPageBreak/>
        <w:t>преподаватели и мастера производственного обучения профессиональных образовательных организаций Ростовской области без ограничения возраста и стажа работы, постоянно проживающие и работающие на территории Ростовской области.</w:t>
      </w:r>
    </w:p>
    <w:p w:rsidR="004D4598" w:rsidRDefault="00ED3386" w:rsidP="00A10051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445"/>
        </w:tabs>
        <w:jc w:val="left"/>
      </w:pPr>
      <w:r>
        <w:t>В номинации «Педагогический дебют - молодой педагог года в системе профессионального образования Ростовской области» могут принимать участие штатные преподаватели и мастера производственного обучения профессиональных образовательных организаций Ростовской области со стажем работы до 3-х лет, постоянно проживающие и работающие на территории Ростовской области.</w:t>
      </w:r>
    </w:p>
    <w:p w:rsidR="004D4598" w:rsidRDefault="00ED3386" w:rsidP="00A10051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298"/>
        </w:tabs>
        <w:jc w:val="left"/>
      </w:pPr>
      <w:r>
        <w:t>Участие в Конкурсе является добровольным.</w:t>
      </w:r>
    </w:p>
    <w:p w:rsidR="004D4598" w:rsidRDefault="00ED3386" w:rsidP="00A10051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244"/>
        </w:tabs>
        <w:jc w:val="left"/>
      </w:pPr>
      <w:r>
        <w:t>Принимать участие в Конкурсе повторно возможно не ранее, чем через 3 года после предыдущей победы.</w:t>
      </w:r>
    </w:p>
    <w:p w:rsidR="002D0242" w:rsidRDefault="002D0242" w:rsidP="00A10051">
      <w:pPr>
        <w:pStyle w:val="20"/>
        <w:shd w:val="clear" w:color="auto" w:fill="auto"/>
        <w:tabs>
          <w:tab w:val="left" w:pos="1244"/>
        </w:tabs>
        <w:jc w:val="left"/>
      </w:pPr>
    </w:p>
    <w:p w:rsidR="004D4598" w:rsidRDefault="00A10051" w:rsidP="00A10051">
      <w:pPr>
        <w:pStyle w:val="20"/>
        <w:shd w:val="clear" w:color="auto" w:fill="auto"/>
        <w:spacing w:line="280" w:lineRule="exact"/>
      </w:pPr>
      <w:r>
        <w:t>4. Порядок проведения</w:t>
      </w:r>
    </w:p>
    <w:p w:rsidR="002D0242" w:rsidRDefault="002D0242" w:rsidP="00A10051">
      <w:pPr>
        <w:pStyle w:val="20"/>
        <w:shd w:val="clear" w:color="auto" w:fill="auto"/>
        <w:spacing w:line="280" w:lineRule="exact"/>
      </w:pPr>
    </w:p>
    <w:p w:rsidR="004D4598" w:rsidRDefault="00ED3386" w:rsidP="00A10051">
      <w:pPr>
        <w:pStyle w:val="20"/>
        <w:numPr>
          <w:ilvl w:val="1"/>
          <w:numId w:val="3"/>
        </w:numPr>
        <w:shd w:val="clear" w:color="auto" w:fill="auto"/>
        <w:tabs>
          <w:tab w:val="left" w:pos="567"/>
          <w:tab w:val="left" w:pos="1308"/>
        </w:tabs>
        <w:jc w:val="left"/>
      </w:pPr>
      <w:r>
        <w:t>Конкурс проводится в три этапа в каждой номинации:</w:t>
      </w:r>
    </w:p>
    <w:p w:rsidR="004D4598" w:rsidRDefault="00A10051" w:rsidP="00A10051">
      <w:pPr>
        <w:pStyle w:val="20"/>
        <w:shd w:val="clear" w:color="auto" w:fill="auto"/>
        <w:tabs>
          <w:tab w:val="left" w:pos="1013"/>
        </w:tabs>
        <w:jc w:val="left"/>
      </w:pPr>
      <w:proofErr w:type="gramStart"/>
      <w:r>
        <w:rPr>
          <w:lang w:val="en-US"/>
        </w:rPr>
        <w:t>I</w:t>
      </w:r>
      <w:r w:rsidRPr="00A10051">
        <w:t xml:space="preserve"> </w:t>
      </w:r>
      <w:r w:rsidR="00ED3386">
        <w:t>этап проводится в профессиональной образовательной организации (количество участников определяется организатором).</w:t>
      </w:r>
      <w:proofErr w:type="gramEnd"/>
    </w:p>
    <w:p w:rsidR="004D4598" w:rsidRDefault="00A10051" w:rsidP="00A10051">
      <w:pPr>
        <w:pStyle w:val="20"/>
        <w:shd w:val="clear" w:color="auto" w:fill="auto"/>
        <w:tabs>
          <w:tab w:val="left" w:pos="1195"/>
        </w:tabs>
        <w:jc w:val="left"/>
      </w:pPr>
      <w:proofErr w:type="gramStart"/>
      <w:r>
        <w:rPr>
          <w:lang w:val="en-US"/>
        </w:rPr>
        <w:t>II</w:t>
      </w:r>
      <w:r w:rsidRPr="00A10051">
        <w:t xml:space="preserve"> </w:t>
      </w:r>
      <w:r w:rsidR="00ED3386">
        <w:t>этап (территориальный) проводится среди победителей I этапа в территориальных объединениях (7 территориальных объединений).</w:t>
      </w:r>
      <w:proofErr w:type="gramEnd"/>
    </w:p>
    <w:p w:rsidR="004D4598" w:rsidRDefault="00A10051" w:rsidP="00A10051">
      <w:pPr>
        <w:pStyle w:val="20"/>
        <w:shd w:val="clear" w:color="auto" w:fill="auto"/>
        <w:tabs>
          <w:tab w:val="left" w:pos="1195"/>
        </w:tabs>
        <w:jc w:val="left"/>
      </w:pPr>
      <w:r>
        <w:rPr>
          <w:lang w:val="en-US"/>
        </w:rPr>
        <w:t>III</w:t>
      </w:r>
      <w:r w:rsidRPr="00A10051">
        <w:t xml:space="preserve"> </w:t>
      </w:r>
      <w:r w:rsidR="00ED3386">
        <w:t>этап (областной) проводится среди победителей II (территориального) этапа Конкурса</w:t>
      </w:r>
      <w:r w:rsidR="00AD052F">
        <w:t xml:space="preserve"> (по 7 участников в каждой номинации</w:t>
      </w:r>
      <w:proofErr w:type="gramStart"/>
      <w:r w:rsidR="00AD052F">
        <w:t>)»</w:t>
      </w:r>
      <w:proofErr w:type="gramEnd"/>
      <w:r w:rsidR="00AD052F">
        <w:t>.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в номинациях «Преподаватель года в системе профессионального образования Ростовской области (предметы профессиональной подготовки)», «Преподаватель года в системе профессионального образования Ростовской области (предметы общей подготовки)», «Мастер производственного обучения года в системе профессионального образования Ростовской области» </w:t>
      </w:r>
      <w:proofErr w:type="gramStart"/>
      <w:r>
        <w:t>по</w:t>
      </w:r>
      <w:proofErr w:type="gramEnd"/>
    </w:p>
    <w:p w:rsidR="004D4598" w:rsidRDefault="00ED3386" w:rsidP="00A10051">
      <w:pPr>
        <w:pStyle w:val="20"/>
        <w:numPr>
          <w:ilvl w:val="0"/>
          <w:numId w:val="5"/>
        </w:numPr>
        <w:shd w:val="clear" w:color="auto" w:fill="auto"/>
        <w:tabs>
          <w:tab w:val="left" w:pos="245"/>
        </w:tabs>
        <w:jc w:val="left"/>
      </w:pPr>
      <w:r>
        <w:t>участнику от каждого территориального объединения (по 7 участников в номинации);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в номинации «Педагогический дебют - молодой педагог года в системе профессионального образования Ростовской области» от первого и второго Ростовских территориальных объединений могут принимать участие </w:t>
      </w:r>
      <w:proofErr w:type="gramStart"/>
      <w:r>
        <w:t>по</w:t>
      </w:r>
      <w:proofErr w:type="gramEnd"/>
    </w:p>
    <w:p w:rsidR="004D4598" w:rsidRDefault="00ED3386" w:rsidP="00A10051">
      <w:pPr>
        <w:pStyle w:val="20"/>
        <w:numPr>
          <w:ilvl w:val="0"/>
          <w:numId w:val="5"/>
        </w:numPr>
        <w:shd w:val="clear" w:color="auto" w:fill="auto"/>
        <w:tabs>
          <w:tab w:val="left" w:pos="269"/>
        </w:tabs>
        <w:jc w:val="left"/>
      </w:pPr>
      <w:r>
        <w:t xml:space="preserve">участника - победитель и победитель </w:t>
      </w:r>
      <w:proofErr w:type="spellStart"/>
      <w:r>
        <w:t>подноминации</w:t>
      </w:r>
      <w:proofErr w:type="spellEnd"/>
      <w:r>
        <w:t xml:space="preserve"> «За творческий подход и креативность» (до 9 участников в номинации).</w:t>
      </w:r>
    </w:p>
    <w:p w:rsidR="004D4598" w:rsidRDefault="00ED3386" w:rsidP="00A10051">
      <w:pPr>
        <w:pStyle w:val="20"/>
        <w:numPr>
          <w:ilvl w:val="1"/>
          <w:numId w:val="3"/>
        </w:numPr>
        <w:shd w:val="clear" w:color="auto" w:fill="auto"/>
        <w:tabs>
          <w:tab w:val="left" w:pos="567"/>
        </w:tabs>
        <w:jc w:val="left"/>
      </w:pPr>
      <w:r>
        <w:t>Организационное обеспечение проведения I этапа Конкурса осуществляет профессиональная образовательная организация.</w:t>
      </w:r>
    </w:p>
    <w:p w:rsidR="004D4598" w:rsidRDefault="00ED3386" w:rsidP="00A10051">
      <w:pPr>
        <w:pStyle w:val="20"/>
        <w:numPr>
          <w:ilvl w:val="1"/>
          <w:numId w:val="3"/>
        </w:numPr>
        <w:shd w:val="clear" w:color="auto" w:fill="auto"/>
        <w:tabs>
          <w:tab w:val="left" w:pos="567"/>
        </w:tabs>
        <w:jc w:val="left"/>
      </w:pPr>
      <w:r>
        <w:t>Организационное обеспечение проведения II (территориального) этапа Конкурса осуществляют территориальные Советы директоров учреждений профессионального образования и профессиональные образовательные организации, на базе которых проводится Конкурс (далее - организаторы).</w:t>
      </w:r>
    </w:p>
    <w:p w:rsidR="004D4598" w:rsidRPr="004731B0" w:rsidRDefault="00ED3386" w:rsidP="00A10051">
      <w:pPr>
        <w:pStyle w:val="20"/>
        <w:shd w:val="clear" w:color="auto" w:fill="auto"/>
        <w:jc w:val="left"/>
      </w:pPr>
      <w:r>
        <w:t>По результатам проведения II (территориального) этапа Конкурса организаторами представляются протоколы и репортажные фотографии в оргкомитет.</w:t>
      </w:r>
    </w:p>
    <w:p w:rsidR="00A10051" w:rsidRPr="004731B0" w:rsidRDefault="00A10051" w:rsidP="00A10051">
      <w:pPr>
        <w:pStyle w:val="20"/>
        <w:shd w:val="clear" w:color="auto" w:fill="auto"/>
        <w:jc w:val="left"/>
      </w:pPr>
    </w:p>
    <w:p w:rsidR="002D0242" w:rsidRPr="00A10051" w:rsidRDefault="002D0242" w:rsidP="00A10051">
      <w:pPr>
        <w:pStyle w:val="20"/>
        <w:shd w:val="clear" w:color="auto" w:fill="auto"/>
      </w:pPr>
      <w:r>
        <w:lastRenderedPageBreak/>
        <w:t>5.</w:t>
      </w:r>
      <w:r w:rsidR="00A10051" w:rsidRPr="00A10051">
        <w:t xml:space="preserve"> </w:t>
      </w:r>
      <w:r>
        <w:t xml:space="preserve">Порядок проведения </w:t>
      </w:r>
      <w:r>
        <w:rPr>
          <w:lang w:val="en-US"/>
        </w:rPr>
        <w:t>III</w:t>
      </w:r>
      <w:r w:rsidR="00A10051">
        <w:t xml:space="preserve"> (областного) этапа Конкурса</w:t>
      </w:r>
    </w:p>
    <w:p w:rsidR="002D0242" w:rsidRDefault="002D0242" w:rsidP="00A10051">
      <w:pPr>
        <w:pStyle w:val="20"/>
        <w:shd w:val="clear" w:color="auto" w:fill="auto"/>
        <w:jc w:val="left"/>
      </w:pPr>
    </w:p>
    <w:p w:rsidR="004D4598" w:rsidRDefault="00ED3386" w:rsidP="00A10051">
      <w:pPr>
        <w:pStyle w:val="20"/>
        <w:numPr>
          <w:ilvl w:val="0"/>
          <w:numId w:val="6"/>
        </w:numPr>
        <w:shd w:val="clear" w:color="auto" w:fill="auto"/>
        <w:tabs>
          <w:tab w:val="left" w:pos="567"/>
        </w:tabs>
        <w:jc w:val="left"/>
      </w:pPr>
      <w:r>
        <w:t>Организационное обеспечение проведения III (областного) этапа Конкурса осуществляет организационный комитет (далее - оргкомитет).</w:t>
      </w:r>
    </w:p>
    <w:p w:rsidR="004D4598" w:rsidRDefault="00ED3386" w:rsidP="00A10051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jc w:val="left"/>
      </w:pPr>
      <w:r>
        <w:t>Состав оргкомитета формируется и утверждается министерством.</w:t>
      </w:r>
    </w:p>
    <w:p w:rsidR="004D4598" w:rsidRDefault="00ED3386" w:rsidP="00A10051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jc w:val="left"/>
      </w:pPr>
      <w:r>
        <w:t>Функции оргкомитета: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утверждение варианта конкурсных заданий для III (областного) этапа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утверждение списка участников III (областного) этапа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утверждение программы проведения III (областного) этапа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подведение итогов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рассмотрение конфликтных ситуаций по вопросам организации проведения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подготовка предложений по совершенствованию организации и содержания Конкурса.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представление в министерство списков активных организаторов областного конкурса для поощрения.</w:t>
      </w:r>
    </w:p>
    <w:p w:rsidR="004D4598" w:rsidRDefault="00ED3386" w:rsidP="00A10051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jc w:val="left"/>
      </w:pPr>
      <w:r>
        <w:t>Решение оргкомитета считается принятым, если за него проголосовало более половины его списочного состава. Решение оформляется протоколом за подписью председателя и ответственного секретаря.</w:t>
      </w:r>
    </w:p>
    <w:p w:rsidR="004D4598" w:rsidRDefault="00ED3386" w:rsidP="00A10051">
      <w:pPr>
        <w:pStyle w:val="20"/>
        <w:numPr>
          <w:ilvl w:val="0"/>
          <w:numId w:val="6"/>
        </w:numPr>
        <w:shd w:val="clear" w:color="auto" w:fill="auto"/>
        <w:tabs>
          <w:tab w:val="left" w:pos="567"/>
        </w:tabs>
        <w:jc w:val="left"/>
      </w:pPr>
      <w:r>
        <w:t>Для оценки выступлений и достижений участников создаются конкурсные комиссии (жюри) в каждой номинации Конкурса,</w:t>
      </w:r>
    </w:p>
    <w:p w:rsidR="004D4598" w:rsidRDefault="00ED3386" w:rsidP="00A10051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jc w:val="left"/>
      </w:pPr>
      <w:r>
        <w:t>Составы конкурсных комиссий (жюри) формируются и утверждаются министерством.</w:t>
      </w:r>
    </w:p>
    <w:p w:rsidR="004D4598" w:rsidRDefault="00ED3386" w:rsidP="00A10051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jc w:val="left"/>
      </w:pPr>
      <w:proofErr w:type="gramStart"/>
      <w:r>
        <w:t>В состав конкурсной комиссии (жюри) могут быть включены представители министерства, Региональной общественной организации «Совет директоров учреждений профессионального образования Ростовской области», регионального отделения Российского союза промышленников и предпринимателей «Союз работодателей Ростовской области», Ростовской областной организации профсоюза работников народного образования и науки РФ, образовательных организаций высшего образования и иных профессиональных образовательных организаций, не представивших на Конкурс участников.</w:t>
      </w:r>
      <w:proofErr w:type="gramEnd"/>
    </w:p>
    <w:p w:rsidR="004D4598" w:rsidRDefault="00ED3386" w:rsidP="00A10051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jc w:val="left"/>
      </w:pPr>
      <w:r>
        <w:t>Основными критериями формирования состава конкурсной комиссии (жюри) являются: беспристрастность, объективность, компетентность кандидатур.</w:t>
      </w:r>
    </w:p>
    <w:p w:rsidR="004D4598" w:rsidRDefault="00ED3386" w:rsidP="00A10051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jc w:val="left"/>
      </w:pPr>
      <w:r>
        <w:t>Основные функции конкурсной комиссии (жюри):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проведение оценки выступлений участников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принятие решения по определению результатов каждого объявленного задания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принятие решения по определению победителей номинаций (</w:t>
      </w:r>
      <w:proofErr w:type="spellStart"/>
      <w:r>
        <w:t>подноминаций</w:t>
      </w:r>
      <w:proofErr w:type="spellEnd"/>
      <w:r>
        <w:t>) Конкурса.</w:t>
      </w:r>
    </w:p>
    <w:p w:rsidR="004D4598" w:rsidRDefault="00ED3386" w:rsidP="00A10051">
      <w:pPr>
        <w:pStyle w:val="20"/>
        <w:numPr>
          <w:ilvl w:val="0"/>
          <w:numId w:val="8"/>
        </w:numPr>
        <w:shd w:val="clear" w:color="auto" w:fill="auto"/>
        <w:tabs>
          <w:tab w:val="left" w:pos="567"/>
        </w:tabs>
        <w:jc w:val="left"/>
        <w:sectPr w:rsidR="004D4598">
          <w:pgSz w:w="11909" w:h="16834"/>
          <w:pgMar w:top="1430" w:right="753" w:bottom="1348" w:left="1142" w:header="0" w:footer="3" w:gutter="0"/>
          <w:cols w:space="720"/>
          <w:noEndnote/>
          <w:docGrid w:linePitch="360"/>
        </w:sectPr>
      </w:pPr>
      <w:r>
        <w:t>Конкурсная комиссия (жюри) правомочна принимать решения, если на заседании присутствует более половины списочного состава комиссии. Решение принимается большинством голосов. Решение оформляется протоколом за подписью председателя.</w:t>
      </w:r>
    </w:p>
    <w:p w:rsidR="004D4598" w:rsidRDefault="00ED3386" w:rsidP="00A10051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jc w:val="left"/>
      </w:pPr>
      <w:r>
        <w:lastRenderedPageBreak/>
        <w:t xml:space="preserve">Для разработки конкурсных заданий </w:t>
      </w:r>
      <w:proofErr w:type="spellStart"/>
      <w:r>
        <w:t>Минобразованием</w:t>
      </w:r>
      <w:proofErr w:type="spellEnd"/>
      <w:r>
        <w:t xml:space="preserve"> Ростовской области создаются экспертные группы.</w:t>
      </w:r>
    </w:p>
    <w:p w:rsidR="004D4598" w:rsidRDefault="00ED3386" w:rsidP="00A10051">
      <w:pPr>
        <w:pStyle w:val="20"/>
        <w:numPr>
          <w:ilvl w:val="2"/>
          <w:numId w:val="8"/>
        </w:numPr>
        <w:shd w:val="clear" w:color="auto" w:fill="auto"/>
        <w:jc w:val="left"/>
      </w:pPr>
      <w:r>
        <w:t>Функции экспертной группы: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подготовка не менее 3-х вариантов конкурсных заданий в каждой номинации.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предоставление вариантов конкурсных заданий в оргкомитет за 15 дней до начала III (областного) Конкурса.</w:t>
      </w:r>
    </w:p>
    <w:p w:rsidR="004D4598" w:rsidRDefault="00ED3386" w:rsidP="00A10051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jc w:val="left"/>
      </w:pPr>
      <w:r>
        <w:t>Министерство устанавливает сроки и места проведения номинаций Конкурса. Местом проведения номинации Конкурса определяется профессиональная образовательная организация Ростовской области, располагающая соответствующей материальной базой.</w:t>
      </w:r>
    </w:p>
    <w:p w:rsidR="004D4598" w:rsidRDefault="00ED3386" w:rsidP="00A10051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jc w:val="left"/>
      </w:pPr>
      <w:r>
        <w:t>Профессиональная образовательная организация, назначенная местом проведения номинации Конкурса, обеспечивает организационные условия проведения и информационное сопровождение Конкурса (далее - организатор).</w:t>
      </w:r>
    </w:p>
    <w:p w:rsidR="004D4598" w:rsidRDefault="00ED3386" w:rsidP="00A10051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jc w:val="left"/>
      </w:pPr>
      <w:r>
        <w:t>Не позднее 10 дней до начала проведения III (областного) этапа Конкурса участники предоставляют организатору: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заявку конкурсанта (приложение к положению) и цветную фотографию 10x15 см;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профессиональное резюме «Преподаваемая дисциплина как фактор подготовки компетентного выпускника»;</w:t>
      </w:r>
    </w:p>
    <w:p w:rsidR="004D4598" w:rsidRDefault="00ED3386" w:rsidP="00A10051">
      <w:pPr>
        <w:pStyle w:val="20"/>
        <w:shd w:val="clear" w:color="auto" w:fill="auto"/>
        <w:jc w:val="left"/>
      </w:pPr>
      <w:r>
        <w:t xml:space="preserve">портфолио (материалы, </w:t>
      </w:r>
      <w:proofErr w:type="gramStart"/>
      <w:r>
        <w:t>иллюстрирующее</w:t>
      </w:r>
      <w:proofErr w:type="gramEnd"/>
      <w:r>
        <w:t xml:space="preserve"> педагогические достижения и конкурентоспособность участника Конкурса на рынке труда).</w:t>
      </w:r>
    </w:p>
    <w:p w:rsidR="002D0242" w:rsidRDefault="002D0242" w:rsidP="00A10051">
      <w:pPr>
        <w:pStyle w:val="20"/>
        <w:shd w:val="clear" w:color="auto" w:fill="auto"/>
        <w:jc w:val="left"/>
      </w:pPr>
    </w:p>
    <w:p w:rsidR="004D4598" w:rsidRPr="00A10051" w:rsidRDefault="002D0242" w:rsidP="00A10051">
      <w:pPr>
        <w:pStyle w:val="20"/>
        <w:shd w:val="clear" w:color="auto" w:fill="auto"/>
        <w:tabs>
          <w:tab w:val="left" w:pos="3573"/>
        </w:tabs>
        <w:spacing w:line="280" w:lineRule="exact"/>
        <w:rPr>
          <w:lang w:val="en-US"/>
        </w:rPr>
      </w:pPr>
      <w:r>
        <w:t xml:space="preserve">6. </w:t>
      </w:r>
      <w:r w:rsidR="00A10051">
        <w:t>Содержание конкурсных заданий</w:t>
      </w:r>
    </w:p>
    <w:p w:rsidR="002D0242" w:rsidRDefault="002D0242" w:rsidP="00A10051">
      <w:pPr>
        <w:pStyle w:val="20"/>
        <w:shd w:val="clear" w:color="auto" w:fill="auto"/>
        <w:tabs>
          <w:tab w:val="left" w:pos="3573"/>
        </w:tabs>
        <w:spacing w:line="280" w:lineRule="exact"/>
      </w:pPr>
    </w:p>
    <w:p w:rsidR="004D4598" w:rsidRDefault="00ED3386" w:rsidP="00A10051">
      <w:pPr>
        <w:pStyle w:val="20"/>
        <w:numPr>
          <w:ilvl w:val="1"/>
          <w:numId w:val="9"/>
        </w:numPr>
        <w:shd w:val="clear" w:color="auto" w:fill="auto"/>
        <w:tabs>
          <w:tab w:val="left" w:pos="567"/>
        </w:tabs>
        <w:jc w:val="left"/>
      </w:pPr>
      <w:r>
        <w:t>Конкурсные задания составляются в соответствии с действующими квалификационными требованиями к преподавателю и мастеру производственного обучения.</w:t>
      </w:r>
    </w:p>
    <w:p w:rsidR="004D4598" w:rsidRDefault="00ED3386" w:rsidP="00A10051">
      <w:pPr>
        <w:pStyle w:val="20"/>
        <w:numPr>
          <w:ilvl w:val="1"/>
          <w:numId w:val="9"/>
        </w:numPr>
        <w:shd w:val="clear" w:color="auto" w:fill="auto"/>
        <w:tabs>
          <w:tab w:val="left" w:pos="567"/>
        </w:tabs>
        <w:jc w:val="left"/>
      </w:pPr>
      <w:r>
        <w:t>Принцип разработки содержания конкурсных заданий - обеспечение равных условий подготовки конкурсантов к демонстрации мастерства.</w:t>
      </w:r>
    </w:p>
    <w:p w:rsidR="004D4598" w:rsidRDefault="00ED3386" w:rsidP="00A10051">
      <w:pPr>
        <w:pStyle w:val="20"/>
        <w:numPr>
          <w:ilvl w:val="1"/>
          <w:numId w:val="9"/>
        </w:numPr>
        <w:shd w:val="clear" w:color="auto" w:fill="auto"/>
        <w:tabs>
          <w:tab w:val="left" w:pos="567"/>
        </w:tabs>
        <w:jc w:val="left"/>
      </w:pPr>
      <w:r>
        <w:t>Задание 1: «Преподаваемая дисциплина как фактор подготовки компетентного выпускника» (оценка до 10 баллов).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Задание направлено на актуализацию профессиональной деятельности и достижений конкурсанта.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 xml:space="preserve">Конкурсант представляет </w:t>
      </w:r>
      <w:proofErr w:type="spellStart"/>
      <w:r>
        <w:t>самопрезентацию</w:t>
      </w:r>
      <w:proofErr w:type="spellEnd"/>
      <w:r>
        <w:t xml:space="preserve"> на сцене (до 5 минут), в которой показывает влияние преподаваемой дисциплины на формирование личности и качество подготовки студентов в соответствии с современными требованиями рынка труда. Средства </w:t>
      </w:r>
      <w:proofErr w:type="spellStart"/>
      <w:r>
        <w:t>самопрезентации</w:t>
      </w:r>
      <w:proofErr w:type="spellEnd"/>
      <w:r>
        <w:t xml:space="preserve"> используются по выбору конкурсанта.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Критерии оценки: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аргументация роли преподаваемой дисциплины в подготовке компетентного выпускника;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отражение инноваций применяемых в преподавании дисциплины;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уровень профессиональных достижений конкурсанта в преподавательской деятельности (в рамках профессиональной образовательной организации, областной, федеральный);</w:t>
      </w:r>
      <w:r>
        <w:br w:type="page"/>
      </w:r>
    </w:p>
    <w:p w:rsidR="004D4598" w:rsidRDefault="00ED3386" w:rsidP="00A10051">
      <w:pPr>
        <w:pStyle w:val="20"/>
        <w:shd w:val="clear" w:color="auto" w:fill="auto"/>
        <w:jc w:val="left"/>
      </w:pPr>
      <w:r>
        <w:lastRenderedPageBreak/>
        <w:t xml:space="preserve">качество применения информационных технологий в </w:t>
      </w:r>
      <w:proofErr w:type="spellStart"/>
      <w:r>
        <w:t>самопрезентации</w:t>
      </w:r>
      <w:proofErr w:type="spellEnd"/>
      <w:r>
        <w:t>.</w:t>
      </w:r>
    </w:p>
    <w:p w:rsidR="004D4598" w:rsidRDefault="00ED3386" w:rsidP="00A10051">
      <w:pPr>
        <w:pStyle w:val="20"/>
        <w:numPr>
          <w:ilvl w:val="1"/>
          <w:numId w:val="9"/>
        </w:numPr>
        <w:shd w:val="clear" w:color="auto" w:fill="auto"/>
        <w:tabs>
          <w:tab w:val="left" w:pos="567"/>
        </w:tabs>
        <w:jc w:val="left"/>
      </w:pPr>
      <w:r>
        <w:t>Задание 2: «Педагогический десант» (оценка до 10 баллов).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Задание направлено на актуализацию учебно-методической, образовательной функций конкурсанта.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Задание выполняется в два этапа.</w:t>
      </w:r>
    </w:p>
    <w:p w:rsidR="004D4598" w:rsidRDefault="0095219C" w:rsidP="00A10051">
      <w:pPr>
        <w:pStyle w:val="20"/>
        <w:numPr>
          <w:ilvl w:val="3"/>
          <w:numId w:val="19"/>
        </w:numPr>
        <w:shd w:val="clear" w:color="auto" w:fill="auto"/>
        <w:tabs>
          <w:tab w:val="left" w:pos="567"/>
        </w:tabs>
        <w:ind w:left="0" w:firstLine="0"/>
        <w:jc w:val="left"/>
      </w:pPr>
      <w:r>
        <w:rPr>
          <w:lang w:val="en-US"/>
        </w:rPr>
        <w:t>I</w:t>
      </w:r>
      <w:r w:rsidRPr="007449F6">
        <w:t xml:space="preserve"> </w:t>
      </w:r>
      <w:r w:rsidR="00ED3386">
        <w:t>этап - разработка педагогического проекта (домашнее задание):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За 2 дня до начала Конкурса участник получает задание, связанное с подготовкой специалиста в профессиональной образовательной организации. Задание, одинаковое для всех конкурсантов, предполагает реализацию одного из дидактических принципов профессионального обучения.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Пользуясь информационными ресурсами, конкурсант проектирует содержание и форму работы со студентами по одной из тем преподаваемого предмета и оформляет методическую разработку учебного занятия.</w:t>
      </w:r>
    </w:p>
    <w:p w:rsidR="004D4598" w:rsidRDefault="00ED3386" w:rsidP="00A10051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jc w:val="left"/>
      </w:pPr>
      <w:r>
        <w:t>II этап - реализация педагогического проекта: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Конкурсант публично представляет проект (не более 3 минут) затем реализует его на сцене (не более 20 минут) в смешанной группе студентов (10 человек) профессиональных образовательных организаций, в число которых не должны входить студенты профессиональной образовательной организации, от которой выступает участник.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 xml:space="preserve">Критерии оценки: </w:t>
      </w:r>
      <w:proofErr w:type="spellStart"/>
      <w:r>
        <w:t>инновационность</w:t>
      </w:r>
      <w:proofErr w:type="spellEnd"/>
      <w:r>
        <w:t xml:space="preserve"> проекта;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качество учебно-методического сопровождения; мастерство преподавания;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мобильность в нестандартной педагогической ситуации; навыки применения информационных технологий; презентабельность.</w:t>
      </w:r>
    </w:p>
    <w:p w:rsidR="004D4598" w:rsidRDefault="00ED3386" w:rsidP="00A10051">
      <w:pPr>
        <w:pStyle w:val="20"/>
        <w:numPr>
          <w:ilvl w:val="1"/>
          <w:numId w:val="9"/>
        </w:numPr>
        <w:shd w:val="clear" w:color="auto" w:fill="auto"/>
        <w:tabs>
          <w:tab w:val="left" w:pos="567"/>
        </w:tabs>
        <w:jc w:val="left"/>
      </w:pPr>
      <w:r>
        <w:t>Задание 3: «Педагогическая дискуссия» (оценка до 10 баллов).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Задание направлено на актуализацию научно-методической</w:t>
      </w:r>
      <w:r w:rsidR="00334DF0">
        <w:t xml:space="preserve"> и социально-педагогической  функций</w:t>
      </w:r>
      <w:r>
        <w:t xml:space="preserve"> конкурсанта.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Задание выполняется в два этапа.</w:t>
      </w:r>
    </w:p>
    <w:p w:rsidR="004D4598" w:rsidRDefault="004F7C7B" w:rsidP="00A10051">
      <w:pPr>
        <w:pStyle w:val="20"/>
        <w:numPr>
          <w:ilvl w:val="3"/>
          <w:numId w:val="18"/>
        </w:numPr>
        <w:shd w:val="clear" w:color="auto" w:fill="auto"/>
        <w:tabs>
          <w:tab w:val="left" w:pos="567"/>
        </w:tabs>
        <w:ind w:left="0" w:firstLine="0"/>
        <w:jc w:val="left"/>
      </w:pPr>
      <w:r>
        <w:t xml:space="preserve"> </w:t>
      </w:r>
      <w:r>
        <w:rPr>
          <w:lang w:val="en-US"/>
        </w:rPr>
        <w:t>I</w:t>
      </w:r>
      <w:r w:rsidRPr="004F7C7B">
        <w:t xml:space="preserve"> </w:t>
      </w:r>
      <w:r w:rsidR="00ED3386">
        <w:t>этап - ознакомление со статьёй.</w:t>
      </w:r>
    </w:p>
    <w:p w:rsidR="004D4598" w:rsidRDefault="00ED3386" w:rsidP="00A10051">
      <w:pPr>
        <w:pStyle w:val="20"/>
        <w:shd w:val="clear" w:color="auto" w:fill="auto"/>
        <w:jc w:val="left"/>
      </w:pPr>
      <w:r>
        <w:t>Участникам конкурса предлагается для ознакомления одинаковая для всех статья на актуальную тему. Конкурсанты индивидуально знакомятся с содержанием статьи, продумывают свой вариант плана обсуждения. Статья для анализа предоставляется конкурсанту за 1 день до проведения Конкурса.</w:t>
      </w:r>
    </w:p>
    <w:p w:rsidR="004D4598" w:rsidRDefault="00ED3386" w:rsidP="00A10051">
      <w:pPr>
        <w:pStyle w:val="20"/>
        <w:numPr>
          <w:ilvl w:val="0"/>
          <w:numId w:val="13"/>
        </w:numPr>
        <w:shd w:val="clear" w:color="auto" w:fill="auto"/>
        <w:tabs>
          <w:tab w:val="left" w:pos="567"/>
        </w:tabs>
        <w:jc w:val="left"/>
      </w:pPr>
      <w:r>
        <w:t>II этап - дискуссия. Участники конкурса ведут</w:t>
      </w:r>
      <w:r w:rsidR="004F7C7B">
        <w:t xml:space="preserve"> дискуссию на сцене, в соответствии с жеребьёвкой, поочередно</w:t>
      </w:r>
      <w:r>
        <w:t xml:space="preserve"> </w:t>
      </w:r>
      <w:proofErr w:type="gramStart"/>
      <w:r>
        <w:t>выполняя роль</w:t>
      </w:r>
      <w:proofErr w:type="gramEnd"/>
      <w:r>
        <w:t xml:space="preserve"> ведущего (не более 5 минут), задают вопросы для обсуждения, вовлекая в дискуссию других конкурсантов.</w:t>
      </w:r>
    </w:p>
    <w:p w:rsidR="004F7C7B" w:rsidRDefault="004F7C7B" w:rsidP="00A10051">
      <w:pPr>
        <w:pStyle w:val="20"/>
        <w:numPr>
          <w:ilvl w:val="0"/>
          <w:numId w:val="13"/>
        </w:numPr>
        <w:shd w:val="clear" w:color="auto" w:fill="auto"/>
        <w:tabs>
          <w:tab w:val="left" w:pos="567"/>
        </w:tabs>
        <w:jc w:val="left"/>
      </w:pPr>
      <w:r>
        <w:t>В номинациях «Мастер производственного обучения года в системе профессионального образования Ростовской области» и «Педагогический дебют – молодой педагог года в системе профессионального образования Ростовской области» возможно участие независимого модератора.</w:t>
      </w:r>
    </w:p>
    <w:p w:rsidR="004D4598" w:rsidRDefault="00ED3386" w:rsidP="00A10051">
      <w:pPr>
        <w:pStyle w:val="20"/>
        <w:numPr>
          <w:ilvl w:val="2"/>
          <w:numId w:val="9"/>
        </w:numPr>
        <w:shd w:val="clear" w:color="auto" w:fill="auto"/>
        <w:tabs>
          <w:tab w:val="left" w:pos="567"/>
        </w:tabs>
        <w:jc w:val="left"/>
      </w:pPr>
      <w:r>
        <w:t>Критерии оценки:</w:t>
      </w:r>
    </w:p>
    <w:p w:rsidR="004F7C7B" w:rsidRDefault="00ED3386" w:rsidP="00A10051">
      <w:pPr>
        <w:pStyle w:val="20"/>
        <w:shd w:val="clear" w:color="auto" w:fill="auto"/>
        <w:jc w:val="left"/>
      </w:pPr>
      <w:r>
        <w:t>методическая компетентность</w:t>
      </w:r>
      <w:r w:rsidR="004F7C7B">
        <w:t>;</w:t>
      </w:r>
    </w:p>
    <w:p w:rsidR="004F7C7B" w:rsidRDefault="004F7C7B" w:rsidP="00A10051">
      <w:pPr>
        <w:pStyle w:val="20"/>
        <w:shd w:val="clear" w:color="auto" w:fill="auto"/>
        <w:jc w:val="left"/>
      </w:pPr>
      <w:r>
        <w:t>культура диалога;</w:t>
      </w:r>
    </w:p>
    <w:p w:rsidR="004F7C7B" w:rsidRDefault="004F7C7B" w:rsidP="00A10051">
      <w:pPr>
        <w:pStyle w:val="20"/>
        <w:shd w:val="clear" w:color="auto" w:fill="auto"/>
        <w:jc w:val="left"/>
      </w:pPr>
      <w:r>
        <w:t>ораторское искусство;</w:t>
      </w:r>
    </w:p>
    <w:p w:rsidR="004F7C7B" w:rsidRDefault="004F7C7B" w:rsidP="00A10051">
      <w:pPr>
        <w:pStyle w:val="20"/>
        <w:shd w:val="clear" w:color="auto" w:fill="auto"/>
        <w:jc w:val="left"/>
      </w:pPr>
      <w:r>
        <w:t>аргументированность;</w:t>
      </w:r>
    </w:p>
    <w:p w:rsidR="004F7C7B" w:rsidRDefault="004F7C7B" w:rsidP="00A10051">
      <w:pPr>
        <w:pStyle w:val="20"/>
        <w:shd w:val="clear" w:color="auto" w:fill="auto"/>
        <w:jc w:val="left"/>
      </w:pPr>
      <w:r>
        <w:t>нормативно-правовая компетентность;</w:t>
      </w:r>
    </w:p>
    <w:p w:rsidR="004F7C7B" w:rsidRDefault="004F7C7B" w:rsidP="00A10051">
      <w:pPr>
        <w:pStyle w:val="20"/>
        <w:shd w:val="clear" w:color="auto" w:fill="auto"/>
        <w:jc w:val="left"/>
      </w:pPr>
      <w:r>
        <w:t>инновационный подход к решению профессиональной проблемы».</w:t>
      </w:r>
    </w:p>
    <w:p w:rsidR="004D4598" w:rsidRPr="006131A1" w:rsidRDefault="00A12820" w:rsidP="00420C27">
      <w:pPr>
        <w:pStyle w:val="20"/>
        <w:shd w:val="clear" w:color="auto" w:fill="auto"/>
      </w:pPr>
      <w:r>
        <w:lastRenderedPageBreak/>
        <w:t>7.</w:t>
      </w:r>
      <w:r w:rsidR="006131A1" w:rsidRPr="006131A1">
        <w:t xml:space="preserve"> </w:t>
      </w:r>
      <w:r w:rsidR="00ED3386">
        <w:t xml:space="preserve">Подведение итогов </w:t>
      </w:r>
      <w:r w:rsidR="006131A1">
        <w:t>III (областного) этапа Конкурса</w:t>
      </w:r>
    </w:p>
    <w:p w:rsidR="00A12820" w:rsidRDefault="00A12820" w:rsidP="00A10051">
      <w:pPr>
        <w:pStyle w:val="20"/>
        <w:shd w:val="clear" w:color="auto" w:fill="auto"/>
        <w:tabs>
          <w:tab w:val="left" w:pos="2122"/>
        </w:tabs>
        <w:spacing w:line="280" w:lineRule="exact"/>
        <w:jc w:val="left"/>
      </w:pPr>
    </w:p>
    <w:p w:rsidR="002D0242" w:rsidRDefault="00AD052F" w:rsidP="00A10051">
      <w:pPr>
        <w:pStyle w:val="20"/>
        <w:shd w:val="clear" w:color="auto" w:fill="auto"/>
        <w:tabs>
          <w:tab w:val="left" w:pos="2122"/>
        </w:tabs>
        <w:spacing w:line="280" w:lineRule="exact"/>
        <w:jc w:val="left"/>
      </w:pPr>
      <w:r>
        <w:t xml:space="preserve">      </w:t>
      </w:r>
      <w:r w:rsidR="000D338C">
        <w:t>7.1.</w:t>
      </w:r>
      <w:r>
        <w:t xml:space="preserve"> </w:t>
      </w:r>
      <w:r w:rsidR="00A12820">
        <w:t>Оценка результатов выполнения конкурсных заданий и определение победителя складывается из суммы средних баллов (максимальное количество баллов по каждому конкурсному заданию – 10), выставленных членами жюри за каждое задание, на основе приведенных в настоящем положении критериев».</w:t>
      </w:r>
    </w:p>
    <w:p w:rsidR="004D4598" w:rsidRDefault="00ED3386" w:rsidP="006131A1">
      <w:pPr>
        <w:pStyle w:val="20"/>
        <w:numPr>
          <w:ilvl w:val="1"/>
          <w:numId w:val="17"/>
        </w:numPr>
        <w:shd w:val="clear" w:color="auto" w:fill="auto"/>
        <w:tabs>
          <w:tab w:val="left" w:pos="567"/>
          <w:tab w:val="left" w:pos="3702"/>
          <w:tab w:val="left" w:pos="5507"/>
          <w:tab w:val="left" w:pos="6477"/>
          <w:tab w:val="left" w:pos="8008"/>
          <w:tab w:val="left" w:pos="8426"/>
        </w:tabs>
        <w:ind w:left="0" w:firstLine="0"/>
        <w:jc w:val="left"/>
      </w:pPr>
      <w:r>
        <w:t xml:space="preserve">Участники </w:t>
      </w:r>
      <w:r w:rsidR="00FC437B">
        <w:t xml:space="preserve"> </w:t>
      </w:r>
      <w:r>
        <w:t>III</w:t>
      </w:r>
      <w:r w:rsidR="006131A1" w:rsidRPr="006131A1">
        <w:t xml:space="preserve"> </w:t>
      </w:r>
      <w:r>
        <w:t>(областного)</w:t>
      </w:r>
      <w:r w:rsidR="006131A1" w:rsidRPr="006131A1">
        <w:t xml:space="preserve"> </w:t>
      </w:r>
      <w:r>
        <w:t>этапа</w:t>
      </w:r>
      <w:r w:rsidR="006131A1" w:rsidRPr="006131A1">
        <w:t xml:space="preserve"> </w:t>
      </w:r>
      <w:r>
        <w:t>Конкурса</w:t>
      </w:r>
      <w:r w:rsidR="006131A1" w:rsidRPr="006131A1">
        <w:t xml:space="preserve"> </w:t>
      </w:r>
      <w:r>
        <w:t>в</w:t>
      </w:r>
      <w:r w:rsidR="006131A1" w:rsidRPr="006131A1">
        <w:t xml:space="preserve"> </w:t>
      </w:r>
      <w:r>
        <w:t>номинациях</w:t>
      </w:r>
    </w:p>
    <w:p w:rsidR="004D4598" w:rsidRDefault="00ED3386" w:rsidP="00A10051">
      <w:pPr>
        <w:pStyle w:val="20"/>
        <w:shd w:val="clear" w:color="auto" w:fill="auto"/>
        <w:jc w:val="left"/>
      </w:pPr>
      <w:r>
        <w:t>(</w:t>
      </w:r>
      <w:proofErr w:type="spellStart"/>
      <w:r>
        <w:t>подноминациях</w:t>
      </w:r>
      <w:proofErr w:type="spellEnd"/>
      <w:r>
        <w:t>) награждаются дипломами, подарками.</w:t>
      </w:r>
    </w:p>
    <w:p w:rsidR="004D4598" w:rsidRDefault="00ED3386" w:rsidP="006131A1">
      <w:pPr>
        <w:pStyle w:val="20"/>
        <w:numPr>
          <w:ilvl w:val="1"/>
          <w:numId w:val="17"/>
        </w:numPr>
        <w:shd w:val="clear" w:color="auto" w:fill="auto"/>
        <w:tabs>
          <w:tab w:val="left" w:pos="567"/>
          <w:tab w:val="left" w:pos="3702"/>
          <w:tab w:val="left" w:pos="5518"/>
          <w:tab w:val="left" w:pos="6483"/>
          <w:tab w:val="left" w:pos="8008"/>
          <w:tab w:val="left" w:pos="8426"/>
        </w:tabs>
        <w:ind w:left="0" w:firstLine="0"/>
        <w:jc w:val="left"/>
      </w:pPr>
      <w:r>
        <w:t xml:space="preserve">Победители </w:t>
      </w:r>
      <w:r w:rsidR="00FC437B">
        <w:t xml:space="preserve"> </w:t>
      </w:r>
      <w:r>
        <w:t>III</w:t>
      </w:r>
      <w:r w:rsidR="006131A1" w:rsidRPr="006131A1">
        <w:t xml:space="preserve"> </w:t>
      </w:r>
      <w:r>
        <w:t>(областного)</w:t>
      </w:r>
      <w:r w:rsidR="006131A1" w:rsidRPr="006131A1">
        <w:t xml:space="preserve"> </w:t>
      </w:r>
      <w:r>
        <w:t>этапа</w:t>
      </w:r>
      <w:r w:rsidR="006131A1" w:rsidRPr="006131A1">
        <w:t xml:space="preserve"> </w:t>
      </w:r>
      <w:r>
        <w:t>Конкурса</w:t>
      </w:r>
      <w:r w:rsidR="006131A1" w:rsidRPr="006131A1">
        <w:t xml:space="preserve"> </w:t>
      </w:r>
      <w:r>
        <w:t>в</w:t>
      </w:r>
      <w:r w:rsidR="006131A1" w:rsidRPr="006131A1">
        <w:t xml:space="preserve"> </w:t>
      </w:r>
      <w:r>
        <w:t>номинациях</w:t>
      </w:r>
    </w:p>
    <w:p w:rsidR="004D4598" w:rsidRDefault="00ED3386" w:rsidP="00A10051">
      <w:pPr>
        <w:pStyle w:val="20"/>
        <w:shd w:val="clear" w:color="auto" w:fill="auto"/>
        <w:jc w:val="left"/>
      </w:pPr>
      <w:r>
        <w:t>(</w:t>
      </w:r>
      <w:proofErr w:type="spellStart"/>
      <w:r>
        <w:t>подноминациях</w:t>
      </w:r>
      <w:proofErr w:type="spellEnd"/>
      <w:r>
        <w:t>) выдвигаются на присуждение премии Губернатора Ростовской области в соответствии с постановлением Правительства Ростовской области от 24.11.2011 № 155 «О премиях и стипендиях Губернатора Ростовской области в сфере образования».</w:t>
      </w:r>
    </w:p>
    <w:p w:rsidR="004D4598" w:rsidRDefault="00ED3386" w:rsidP="006131A1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ind w:left="0" w:firstLine="0"/>
        <w:jc w:val="left"/>
      </w:pPr>
      <w:r>
        <w:t>Иные министерства, ведомства, общественные организации могут учредить свои призы и подарки.</w:t>
      </w:r>
    </w:p>
    <w:p w:rsidR="000D338C" w:rsidRDefault="000D338C" w:rsidP="00A10051">
      <w:pPr>
        <w:pStyle w:val="20"/>
        <w:shd w:val="clear" w:color="auto" w:fill="auto"/>
        <w:tabs>
          <w:tab w:val="left" w:pos="1434"/>
        </w:tabs>
        <w:jc w:val="left"/>
      </w:pPr>
    </w:p>
    <w:p w:rsidR="004D4598" w:rsidRPr="006131A1" w:rsidRDefault="000D338C" w:rsidP="00A10051">
      <w:pPr>
        <w:pStyle w:val="20"/>
        <w:shd w:val="clear" w:color="auto" w:fill="auto"/>
        <w:tabs>
          <w:tab w:val="left" w:pos="3597"/>
        </w:tabs>
        <w:spacing w:line="280" w:lineRule="exact"/>
        <w:rPr>
          <w:lang w:val="en-US"/>
        </w:rPr>
      </w:pPr>
      <w:r>
        <w:t>8.</w:t>
      </w:r>
      <w:r w:rsidR="006131A1">
        <w:t>Финансирование Конкурса</w:t>
      </w:r>
    </w:p>
    <w:p w:rsidR="00FC437B" w:rsidRDefault="00FC437B" w:rsidP="00A10051">
      <w:pPr>
        <w:pStyle w:val="20"/>
        <w:shd w:val="clear" w:color="auto" w:fill="auto"/>
        <w:tabs>
          <w:tab w:val="left" w:pos="3597"/>
        </w:tabs>
        <w:spacing w:line="280" w:lineRule="exact"/>
      </w:pPr>
    </w:p>
    <w:p w:rsidR="004D4598" w:rsidRDefault="00ED3386" w:rsidP="00A10051">
      <w:pPr>
        <w:pStyle w:val="20"/>
        <w:numPr>
          <w:ilvl w:val="1"/>
          <w:numId w:val="15"/>
        </w:numPr>
        <w:shd w:val="clear" w:color="auto" w:fill="auto"/>
        <w:spacing w:line="326" w:lineRule="exact"/>
        <w:ind w:left="0" w:firstLine="0"/>
        <w:jc w:val="left"/>
      </w:pPr>
      <w:r>
        <w:t>Источник финансирования I и II этапов Конкурса определяется профессиональными образовательными организациями.</w:t>
      </w:r>
    </w:p>
    <w:p w:rsidR="004D4598" w:rsidRDefault="00ED3386" w:rsidP="00A10051">
      <w:pPr>
        <w:pStyle w:val="20"/>
        <w:numPr>
          <w:ilvl w:val="1"/>
          <w:numId w:val="16"/>
        </w:numPr>
        <w:shd w:val="clear" w:color="auto" w:fill="auto"/>
        <w:spacing w:line="326" w:lineRule="exact"/>
        <w:ind w:left="0" w:firstLine="0"/>
        <w:jc w:val="left"/>
      </w:pPr>
      <w:r>
        <w:t>Финансирование расходов на проведение III (областного) этапа Конкурса производится за счет средств областного бюджета, предусмотренных министерству в рамках реализации государственной программы Ростовской области «Развитие образования».</w:t>
      </w:r>
    </w:p>
    <w:p w:rsidR="004D4598" w:rsidRDefault="005C06E4" w:rsidP="00A10051">
      <w:pPr>
        <w:pStyle w:val="20"/>
        <w:numPr>
          <w:ilvl w:val="1"/>
          <w:numId w:val="16"/>
        </w:numPr>
        <w:shd w:val="clear" w:color="auto" w:fill="auto"/>
        <w:tabs>
          <w:tab w:val="left" w:pos="426"/>
        </w:tabs>
        <w:ind w:left="0" w:firstLine="0"/>
        <w:jc w:val="left"/>
      </w:pPr>
      <w:r>
        <w:t xml:space="preserve"> </w:t>
      </w:r>
      <w:r w:rsidR="00ED3386">
        <w:t xml:space="preserve">За счет областного бюджета осуществляются расходы </w:t>
      </w:r>
      <w:proofErr w:type="gramStart"/>
      <w:r w:rsidR="00ED3386">
        <w:t>на</w:t>
      </w:r>
      <w:proofErr w:type="gramEnd"/>
      <w:r w:rsidR="00ED3386">
        <w:t>: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выплату премий Губернатора Ростовской области победителям в номинациях (</w:t>
      </w:r>
      <w:proofErr w:type="spellStart"/>
      <w:r>
        <w:t>подноминациях</w:t>
      </w:r>
      <w:proofErr w:type="spellEnd"/>
      <w:r>
        <w:t>) Конкурса;</w:t>
      </w:r>
    </w:p>
    <w:p w:rsidR="004D4598" w:rsidRDefault="00ED3386" w:rsidP="00A10051">
      <w:pPr>
        <w:pStyle w:val="20"/>
        <w:shd w:val="clear" w:color="auto" w:fill="auto"/>
        <w:jc w:val="left"/>
      </w:pPr>
      <w:r>
        <w:t>приобретение подарков и изготовление дипломов участникам III (областного) этапа Конкурса.</w:t>
      </w:r>
    </w:p>
    <w:p w:rsidR="00C138C4" w:rsidRDefault="00ED3386" w:rsidP="006131A1">
      <w:pPr>
        <w:pStyle w:val="20"/>
        <w:numPr>
          <w:ilvl w:val="1"/>
          <w:numId w:val="16"/>
        </w:numPr>
        <w:shd w:val="clear" w:color="auto" w:fill="auto"/>
        <w:tabs>
          <w:tab w:val="left" w:pos="567"/>
        </w:tabs>
        <w:ind w:left="0" w:firstLine="0"/>
        <w:jc w:val="left"/>
      </w:pPr>
      <w:r>
        <w:t>Проезд, проживание, питание участников III (областного) этапа Конкурса осуществляется за счет средств командирующей стороны.</w:t>
      </w:r>
    </w:p>
    <w:p w:rsidR="00C138C4" w:rsidRPr="00C138C4" w:rsidRDefault="00C138C4" w:rsidP="00A10051"/>
    <w:p w:rsidR="00C138C4" w:rsidRPr="00C138C4" w:rsidRDefault="00C138C4" w:rsidP="00A10051"/>
    <w:p w:rsidR="004D4598" w:rsidRDefault="004D4598" w:rsidP="00A10051"/>
    <w:p w:rsidR="005860A5" w:rsidRDefault="005860A5" w:rsidP="00A10051"/>
    <w:p w:rsidR="005860A5" w:rsidRDefault="005860A5" w:rsidP="00A10051"/>
    <w:p w:rsidR="005860A5" w:rsidRDefault="005860A5" w:rsidP="00A10051"/>
    <w:p w:rsidR="005860A5" w:rsidRDefault="005860A5" w:rsidP="00C138C4"/>
    <w:p w:rsidR="005860A5" w:rsidRDefault="005860A5" w:rsidP="00C138C4"/>
    <w:p w:rsidR="005860A5" w:rsidRDefault="005860A5" w:rsidP="00C138C4"/>
    <w:p w:rsidR="005E5CFB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420C27" w:rsidRDefault="00420C27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lastRenderedPageBreak/>
        <w:t xml:space="preserve">Приложение № 1 </w:t>
      </w:r>
    </w:p>
    <w:p w:rsidR="005E5CFB" w:rsidRPr="005860A5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 Положению о конкурсе</w:t>
      </w:r>
    </w:p>
    <w:p w:rsidR="005E5CFB" w:rsidRPr="005860A5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«Педагогический работник года</w:t>
      </w:r>
    </w:p>
    <w:p w:rsidR="005E5CFB" w:rsidRPr="005860A5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в системе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профессионального</w:t>
      </w:r>
      <w:proofErr w:type="gramEnd"/>
    </w:p>
    <w:p w:rsidR="005E5CFB" w:rsidRPr="005860A5" w:rsidRDefault="005E5CFB" w:rsidP="005E5CFB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образования Ростовской области»</w:t>
      </w:r>
    </w:p>
    <w:p w:rsidR="005E5CFB" w:rsidRPr="005860A5" w:rsidRDefault="005E5CFB" w:rsidP="005E5CFB">
      <w:pPr>
        <w:widowControl/>
        <w:spacing w:line="240" w:lineRule="exact"/>
        <w:ind w:left="1882" w:right="133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left="1882" w:right="133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Заявка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и профессиональное резюме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конкурсанта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на участие в конкурсе «Педагогический работник года в системе профессионального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номинации: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E5CFB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«______________________________________________________________________</w:t>
      </w:r>
    </w:p>
    <w:p w:rsidR="005E5CFB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E5CFB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_______________________________________________________________________</w:t>
      </w:r>
    </w:p>
    <w:p w:rsidR="005E5CFB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________________________________________________________________»</w:t>
      </w:r>
    </w:p>
    <w:p w:rsidR="005E5CFB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B6EDA">
        <w:rPr>
          <w:rFonts w:ascii="Times New Roman" w:eastAsia="Times New Roman" w:hAnsi="Times New Roman" w:cs="Times New Roman"/>
          <w:color w:val="auto"/>
          <w:lang w:bidi="ar-SA"/>
        </w:rPr>
        <w:t>(укажите название номинации)</w:t>
      </w:r>
    </w:p>
    <w:p w:rsidR="005E5CFB" w:rsidRPr="005B6EDA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spacing w:before="10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                  (фамилия, имя, отчество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конкурсанта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полностью)</w:t>
      </w:r>
    </w:p>
    <w:p w:rsidR="005E5CFB" w:rsidRPr="005860A5" w:rsidRDefault="005E5CFB" w:rsidP="005E5CFB">
      <w:pPr>
        <w:widowControl/>
        <w:spacing w:line="240" w:lineRule="exact"/>
        <w:ind w:left="77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</w:t>
      </w: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</w:t>
      </w: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(место работы, должность в настоящий момент, с какого года в ней работаете)</w:t>
      </w: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</w:t>
      </w:r>
    </w:p>
    <w:p w:rsidR="005E5CFB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___________________________________________________________________________________</w:t>
      </w:r>
    </w:p>
    <w:p w:rsidR="005E5CFB" w:rsidRPr="005860A5" w:rsidRDefault="005E5CFB" w:rsidP="005E5CFB">
      <w:pPr>
        <w:widowControl/>
        <w:spacing w:before="6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(адрес сайта в Интернет, где можно получить дополнительную информацию о Вас </w:t>
      </w:r>
      <w:r w:rsidRPr="005860A5">
        <w:rPr>
          <w:rFonts w:ascii="Times New Roman" w:eastAsia="Times New Roman" w:hAnsi="Times New Roman" w:cs="Times New Roman"/>
          <w:color w:val="auto"/>
          <w:lang w:val="en-US" w:bidi="ar-SA"/>
        </w:rPr>
        <w:t>http</w:t>
      </w:r>
      <w:r w:rsidRPr="005860A5">
        <w:rPr>
          <w:rFonts w:ascii="Times New Roman" w:eastAsia="Times New Roman" w:hAnsi="Times New Roman" w:cs="Times New Roman"/>
          <w:color w:val="auto"/>
          <w:lang w:bidi="ar-SA"/>
        </w:rPr>
        <w:t>://</w:t>
      </w:r>
      <w:proofErr w:type="gramEnd"/>
    </w:p>
    <w:p w:rsidR="005E5CFB" w:rsidRPr="005860A5" w:rsidRDefault="005E5CFB" w:rsidP="005E5CFB">
      <w:pPr>
        <w:widowControl/>
        <w:spacing w:line="240" w:lineRule="exact"/>
        <w:ind w:left="355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29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</w:t>
      </w:r>
    </w:p>
    <w:p w:rsidR="005E5CFB" w:rsidRPr="005860A5" w:rsidRDefault="005E5CFB" w:rsidP="005E5CFB">
      <w:pPr>
        <w:widowControl/>
        <w:spacing w:before="29"/>
        <w:ind w:left="3557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(дата и место рождения)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</w:t>
      </w:r>
    </w:p>
    <w:p w:rsidR="005E5CFB" w:rsidRPr="005860A5" w:rsidRDefault="005E5CFB" w:rsidP="005E5CFB">
      <w:pPr>
        <w:widowControl/>
        <w:spacing w:before="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(образование: название и год окончания вуза (и факультета) или среднего учебного заведения</w:t>
      </w: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(со специальностью по диплому)</w:t>
      </w:r>
      <w:proofErr w:type="gramEnd"/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Послужной список</w:t>
      </w:r>
    </w:p>
    <w:p w:rsidR="005E5CFB" w:rsidRPr="005860A5" w:rsidRDefault="005E5CFB" w:rsidP="005E5CFB">
      <w:pPr>
        <w:widowControl/>
        <w:spacing w:before="154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_____</w:t>
      </w:r>
    </w:p>
    <w:p w:rsidR="005E5CFB" w:rsidRPr="005860A5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(укажите, пожалуйста, год поступления и название организации, учреждения предыдущего места вашей работы, данные трудовой книжки)</w:t>
      </w:r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Pr="005860A5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>___</w:t>
      </w:r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(членство в общественных организациях (название и год вступления)</w:t>
      </w:r>
      <w:proofErr w:type="gramEnd"/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(участие в работе органов государственной власти, муниципалитетах</w:t>
      </w:r>
      <w:proofErr w:type="gramEnd"/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(название, год избрания (назначения)</w:t>
      </w:r>
      <w:proofErr w:type="gramEnd"/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____________________________________________________________________________________________________</w:t>
      </w: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</w:t>
      </w:r>
      <w:r w:rsidRPr="00897A2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</w:p>
    <w:p w:rsidR="005E5CFB" w:rsidRPr="00897A26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spacing w:before="62"/>
        <w:ind w:left="1426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(звания, награды, премии, ученые звания (название и год получения)</w:t>
      </w:r>
      <w:proofErr w:type="gramEnd"/>
    </w:p>
    <w:p w:rsidR="005E5CFB" w:rsidRPr="005860A5" w:rsidRDefault="005E5CFB" w:rsidP="005E5CFB">
      <w:pPr>
        <w:widowControl/>
        <w:spacing w:before="62"/>
        <w:ind w:left="1426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7470DA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</w:t>
      </w:r>
      <w:r w:rsidRPr="007470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</w:t>
      </w:r>
    </w:p>
    <w:p w:rsidR="005E5CFB" w:rsidRPr="005860A5" w:rsidRDefault="005E5CFB" w:rsidP="005E5CFB">
      <w:pPr>
        <w:widowControl/>
        <w:ind w:left="1675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(публикации в периодических изданиях, книги, брошюры и др.)</w:t>
      </w:r>
    </w:p>
    <w:p w:rsidR="005E5CFB" w:rsidRPr="007470DA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70DA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</w:t>
      </w:r>
    </w:p>
    <w:p w:rsidR="005E5CFB" w:rsidRPr="007470DA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Pr="00107A5E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107A5E">
        <w:rPr>
          <w:rFonts w:ascii="Times New Roman" w:eastAsia="Times New Roman" w:hAnsi="Times New Roman" w:cs="Times New Roman"/>
          <w:color w:val="auto"/>
          <w:szCs w:val="22"/>
          <w:lang w:bidi="ar-SA"/>
        </w:rPr>
        <w:t>___________________________________________________________________________________</w:t>
      </w:r>
    </w:p>
    <w:p w:rsidR="005E5CFB" w:rsidRPr="00107A5E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07A5E">
        <w:rPr>
          <w:rFonts w:ascii="Times New Roman" w:eastAsia="Times New Roman" w:hAnsi="Times New Roman" w:cs="Times New Roman"/>
          <w:color w:val="auto"/>
          <w:lang w:bidi="ar-SA"/>
        </w:rPr>
        <w:t>(</w:t>
      </w:r>
      <w:r>
        <w:rPr>
          <w:rFonts w:ascii="Times New Roman" w:eastAsia="Times New Roman" w:hAnsi="Times New Roman" w:cs="Times New Roman"/>
          <w:color w:val="auto"/>
          <w:lang w:bidi="ar-SA"/>
        </w:rPr>
        <w:t>информация о теме открытого урока и месте темы в программе профессионального модуля)</w:t>
      </w:r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____________________________________________________________________________________________________</w:t>
      </w:r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</w:t>
      </w:r>
      <w:r w:rsidRPr="005E5CF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</w:p>
    <w:p w:rsidR="005E5CFB" w:rsidRPr="005860A5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(Семейное положение.</w:t>
      </w:r>
      <w:proofErr w:type="gramEnd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Укажите Ф.И.О. супруга и его профессии)</w:t>
      </w:r>
      <w:proofErr w:type="gramEnd"/>
    </w:p>
    <w:p w:rsidR="005E5CFB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tabs>
          <w:tab w:val="left" w:pos="9354"/>
        </w:tabs>
        <w:spacing w:line="240" w:lineRule="exact"/>
        <w:ind w:right="-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(Дети.</w:t>
      </w:r>
      <w:proofErr w:type="gramEnd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Укажите Ф.И.О. и возраст детей)</w:t>
      </w:r>
      <w:proofErr w:type="gramEnd"/>
    </w:p>
    <w:p w:rsidR="005E5CFB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Pr="005860A5" w:rsidRDefault="005E5CFB" w:rsidP="005E5CFB">
      <w:pPr>
        <w:widowControl/>
        <w:tabs>
          <w:tab w:val="left" w:pos="9354"/>
        </w:tabs>
        <w:spacing w:line="240" w:lineRule="exact"/>
        <w:ind w:right="-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5E5CFB" w:rsidRDefault="005E5CFB" w:rsidP="005E5CFB">
      <w:pPr>
        <w:widowControl/>
        <w:ind w:left="3331" w:right="3326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(</w:t>
      </w:r>
      <w:r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Ваши 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увлечения и хобби)</w:t>
      </w:r>
    </w:p>
    <w:p w:rsidR="00615D0E" w:rsidRPr="005860A5" w:rsidRDefault="00615D0E" w:rsidP="005E5CFB">
      <w:pPr>
        <w:widowControl/>
        <w:ind w:left="3331" w:right="3326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</w:p>
    <w:p w:rsidR="005E5CFB" w:rsidRPr="005860A5" w:rsidRDefault="005E5CFB" w:rsidP="005E5CFB">
      <w:pPr>
        <w:widowControl/>
        <w:ind w:left="3331" w:right="-144" w:hanging="3331"/>
        <w:jc w:val="center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>___________________________________________________________________________________</w:t>
      </w:r>
    </w:p>
    <w:p w:rsidR="005E5CFB" w:rsidRPr="005860A5" w:rsidRDefault="005E5CFB" w:rsidP="005E5CFB">
      <w:pPr>
        <w:widowControl/>
        <w:ind w:left="3331" w:right="1983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(знание языков (укажите каких)</w:t>
      </w:r>
      <w:proofErr w:type="gramEnd"/>
    </w:p>
    <w:p w:rsidR="00615D0E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____________________________________________________________________________________________________</w:t>
      </w:r>
    </w:p>
    <w:p w:rsidR="005E5CFB" w:rsidRPr="005860A5" w:rsidRDefault="005E5CFB" w:rsidP="005E5CFB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</w:t>
      </w:r>
    </w:p>
    <w:p w:rsidR="005E5CFB" w:rsidRPr="005860A5" w:rsidRDefault="005E5CFB" w:rsidP="005E5CFB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(дополнительные сведения (факты, достойные упоминания)</w:t>
      </w:r>
      <w:proofErr w:type="gramEnd"/>
    </w:p>
    <w:p w:rsidR="005E5CFB" w:rsidRPr="005860A5" w:rsidRDefault="005E5CFB" w:rsidP="005E5CFB">
      <w:pPr>
        <w:widowControl/>
        <w:tabs>
          <w:tab w:val="left" w:leader="underscore" w:pos="9850"/>
        </w:tabs>
        <w:spacing w:line="629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Домашний адрес с индексом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Pr="005860A5" w:rsidRDefault="005E5CFB" w:rsidP="005E5CFB">
      <w:pPr>
        <w:widowControl/>
        <w:tabs>
          <w:tab w:val="left" w:leader="underscore" w:pos="4574"/>
        </w:tabs>
        <w:spacing w:before="5" w:line="629" w:lineRule="exac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Рабочий телефон с кодом_______________________________________________ </w:t>
      </w:r>
    </w:p>
    <w:p w:rsidR="005E5CFB" w:rsidRPr="005860A5" w:rsidRDefault="005E5CFB" w:rsidP="005E5CFB">
      <w:pPr>
        <w:widowControl/>
        <w:tabs>
          <w:tab w:val="left" w:leader="underscore" w:pos="4574"/>
        </w:tabs>
        <w:spacing w:before="5" w:line="629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Домашний телефон с кодом_____________________________________________</w:t>
      </w:r>
    </w:p>
    <w:p w:rsidR="005E5CFB" w:rsidRDefault="005E5CFB" w:rsidP="005E5CFB">
      <w:pPr>
        <w:widowControl/>
        <w:tabs>
          <w:tab w:val="left" w:leader="underscore" w:pos="976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976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Мобильный телефон с кодом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Default="005E5CFB" w:rsidP="005E5CFB">
      <w:pPr>
        <w:widowControl/>
        <w:spacing w:before="82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spacing w:before="82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Паспортные данные (серия, номер, кем и когда выдан)______________________</w:t>
      </w:r>
    </w:p>
    <w:p w:rsidR="005E5CFB" w:rsidRPr="005860A5" w:rsidRDefault="005E5CFB" w:rsidP="005E5CFB">
      <w:pPr>
        <w:widowControl/>
        <w:spacing w:before="82"/>
        <w:ind w:right="-42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_____________________________________________________________________</w:t>
      </w:r>
    </w:p>
    <w:p w:rsidR="005E5CFB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</w:t>
      </w:r>
    </w:p>
    <w:p w:rsidR="005E5CFB" w:rsidRDefault="005E5CFB" w:rsidP="005E5CFB">
      <w:pPr>
        <w:widowControl/>
        <w:tabs>
          <w:tab w:val="left" w:leader="underscore" w:pos="9792"/>
        </w:tabs>
        <w:spacing w:before="15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9792"/>
        </w:tabs>
        <w:spacing w:before="15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Персональный номер ИНН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Default="005E5CFB" w:rsidP="005E5CFB">
      <w:pPr>
        <w:widowControl/>
        <w:tabs>
          <w:tab w:val="left" w:leader="underscore" w:pos="98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98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Страховое свидетельство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Default="005E5CFB" w:rsidP="005E5CFB">
      <w:pPr>
        <w:widowControl/>
        <w:spacing w:before="72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spacing w:before="72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Я подтверждаю правильность предоставляемых мною персональных данных и свое согласие с тем, что они будут внесены в базу данных.</w:t>
      </w:r>
    </w:p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pPr>
        <w:widowControl/>
        <w:spacing w:before="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spacing w:before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Подпись участника      _________________</w:t>
      </w:r>
    </w:p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2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к Положению о конкурсе 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«Педагогический работник года 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в системе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lang w:bidi="ar-SA"/>
        </w:rPr>
        <w:t>профессионального</w:t>
      </w:r>
      <w:proofErr w:type="gramEnd"/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образования Ростовской области»</w:t>
      </w:r>
    </w:p>
    <w:p w:rsidR="005E5CFB" w:rsidRPr="005860A5" w:rsidRDefault="005E5CFB" w:rsidP="005E5CFB">
      <w:pPr>
        <w:widowControl/>
        <w:spacing w:line="240" w:lineRule="exact"/>
        <w:ind w:left="-142" w:right="546" w:firstLine="7611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left="2688" w:right="1613" w:firstLine="1757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72" w:line="317" w:lineRule="exact"/>
        <w:ind w:right="1613"/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                       ВЕДОМОСТЬ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оценок выполнения </w:t>
      </w: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задания 1 «Преподаваемая дисциплина как фактор подготовки компетентного выпускника»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областного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конкурса «Педагогический работник года в системе профессиональ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softHyphen/>
        <w:t xml:space="preserve">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номинация «Педагогический дебют – молодой педагог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2702"/>
          <w:tab w:val="left" w:leader="underscore" w:pos="4435"/>
        </w:tabs>
        <w:spacing w:before="5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Дата выполнения «_____»_______________20____  г.</w:t>
      </w:r>
    </w:p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4267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Член жюри___________________________________________________________</w:t>
      </w:r>
    </w:p>
    <w:p w:rsidR="005E5CFB" w:rsidRPr="005860A5" w:rsidRDefault="005E5CFB" w:rsidP="005E5CFB">
      <w:pPr>
        <w:widowControl/>
        <w:tabs>
          <w:tab w:val="left" w:leader="underscore" w:pos="4267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                                        (фамилия, имя, отчество, место работы)</w:t>
      </w:r>
    </w:p>
    <w:p w:rsidR="005E5CFB" w:rsidRPr="005860A5" w:rsidRDefault="005E5CFB" w:rsidP="005E5CFB">
      <w:pPr>
        <w:widowControl/>
        <w:spacing w:before="62" w:line="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1276"/>
        <w:gridCol w:w="992"/>
        <w:gridCol w:w="2268"/>
        <w:gridCol w:w="1134"/>
        <w:gridCol w:w="1276"/>
      </w:tblGrid>
      <w:tr w:rsidR="005E5CFB" w:rsidRPr="005860A5" w:rsidTr="00A10051"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</w:t>
            </w:r>
          </w:p>
          <w:p w:rsidR="005E5CFB" w:rsidRPr="005860A5" w:rsidRDefault="005E5CFB" w:rsidP="00A10051">
            <w:pPr>
              <w:widowControl/>
              <w:spacing w:line="350" w:lineRule="exact"/>
              <w:ind w:firstLine="5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proofErr w:type="gramStart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/ п</w:t>
            </w:r>
          </w:p>
        </w:tc>
        <w:tc>
          <w:tcPr>
            <w:tcW w:w="2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Номер участни</w:t>
            </w: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softHyphen/>
              <w:t>ка, полученный при жеребьевке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ind w:left="145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Критерии оценки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Сумма баллов</w:t>
            </w:r>
          </w:p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5860A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max-10)</w:t>
            </w:r>
          </w:p>
        </w:tc>
      </w:tr>
      <w:tr w:rsidR="005E5CFB" w:rsidRPr="005860A5" w:rsidTr="00A10051">
        <w:trPr>
          <w:cantSplit/>
          <w:trHeight w:val="4413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аргументация роли преподаваемой дисциплины в подготовке компетентного выпускника 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отражение инноваций применяемых в преподавании дисциплины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уровень профессиональных достижений конкурсанта в преподавательской деятельности (в рамках профессиональной образовательной организации, областной, федеральный) 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качество применения информационных технологий в </w:t>
            </w:r>
            <w:proofErr w:type="spellStart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самопрезентации</w:t>
            </w:r>
            <w:proofErr w:type="spellEnd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ind w:left="206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ind w:left="20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ind w:left="365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__________________________________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_________________________________________________________________________</w:t>
      </w:r>
    </w:p>
    <w:p w:rsidR="005E5CFB" w:rsidRPr="005860A5" w:rsidRDefault="005E5CFB" w:rsidP="005E5CFB">
      <w:pPr>
        <w:widowControl/>
        <w:spacing w:line="317" w:lineRule="exac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Подпись:_________________ /____________________________/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3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к Положению о конкурсе 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«Педагогический работник года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в системе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lang w:bidi="ar-SA"/>
        </w:rPr>
        <w:t>профессионального</w:t>
      </w:r>
      <w:proofErr w:type="gramEnd"/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5E5CFB" w:rsidRPr="005860A5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образования Ростовской области»</w:t>
      </w:r>
    </w:p>
    <w:p w:rsidR="005E5CFB" w:rsidRPr="005860A5" w:rsidRDefault="005E5CFB" w:rsidP="005E5CFB">
      <w:pPr>
        <w:widowControl/>
        <w:spacing w:line="240" w:lineRule="exact"/>
        <w:ind w:left="2755" w:right="2026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right="2026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312" w:lineRule="exact"/>
        <w:ind w:left="2755" w:right="20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ВЕДОМОСТЬ</w:t>
      </w:r>
    </w:p>
    <w:p w:rsidR="005E5CFB" w:rsidRPr="005860A5" w:rsidRDefault="005E5CFB" w:rsidP="005E5CFB">
      <w:pPr>
        <w:widowControl/>
        <w:spacing w:line="312" w:lineRule="exact"/>
        <w:ind w:left="2755" w:right="1538" w:hanging="162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оценок выполнения </w:t>
      </w: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задания 2 «Педагогический десант»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областного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конкурса «Педагогический работник года в системе профессиональ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softHyphen/>
        <w:t xml:space="preserve">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номинация «Педагогический дебю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т-</w:t>
      </w:r>
      <w:proofErr w:type="gramEnd"/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молодой педагог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2678"/>
          <w:tab w:val="left" w:pos="4445"/>
          <w:tab w:val="left" w:leader="underscore" w:pos="4997"/>
        </w:tabs>
        <w:spacing w:before="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Дата выполнения </w:t>
      </w:r>
      <w:r w:rsidRPr="005860A5">
        <w:rPr>
          <w:rFonts w:ascii="Constantia" w:eastAsia="Constantia" w:hAnsi="Constantia" w:cs="Constantia"/>
          <w:i/>
          <w:iCs/>
          <w:color w:val="auto"/>
          <w:sz w:val="32"/>
          <w:szCs w:val="22"/>
          <w:lang w:bidi="ar-SA"/>
        </w:rPr>
        <w:t>«_____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»_______________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20___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  <w:t>г.</w:t>
      </w:r>
    </w:p>
    <w:p w:rsidR="005E5CFB" w:rsidRPr="005860A5" w:rsidRDefault="005E5CFB" w:rsidP="005E5CFB">
      <w:pPr>
        <w:widowControl/>
        <w:tabs>
          <w:tab w:val="left" w:leader="underscore" w:pos="9811"/>
        </w:tabs>
        <w:spacing w:before="9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Член жюри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Pr="005860A5" w:rsidRDefault="005E5CFB" w:rsidP="005E5CFB">
      <w:pPr>
        <w:widowControl/>
        <w:ind w:left="3283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(фамилия, имя, отчество, место работы)</w:t>
      </w:r>
    </w:p>
    <w:p w:rsidR="005E5CFB" w:rsidRPr="005860A5" w:rsidRDefault="005E5CFB" w:rsidP="005E5CFB">
      <w:pPr>
        <w:widowControl/>
        <w:spacing w:before="48" w:line="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338"/>
        <w:gridCol w:w="842"/>
        <w:gridCol w:w="850"/>
        <w:gridCol w:w="851"/>
        <w:gridCol w:w="1134"/>
        <w:gridCol w:w="992"/>
        <w:gridCol w:w="850"/>
        <w:gridCol w:w="1560"/>
      </w:tblGrid>
      <w:tr w:rsidR="005E5CFB" w:rsidRPr="005860A5" w:rsidTr="00A10051"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31" w:lineRule="exact"/>
              <w:ind w:firstLine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 xml:space="preserve">№ </w:t>
            </w:r>
            <w:proofErr w:type="gramStart"/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п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/ п</w:t>
            </w:r>
          </w:p>
        </w:tc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Номер участника, полученный при жеребьевке</w:t>
            </w:r>
          </w:p>
        </w:tc>
        <w:tc>
          <w:tcPr>
            <w:tcW w:w="55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Критерии оценки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Сумма</w:t>
            </w:r>
          </w:p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 xml:space="preserve"> баллов</w:t>
            </w:r>
          </w:p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5860A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max-10)</w:t>
            </w:r>
          </w:p>
        </w:tc>
      </w:tr>
      <w:tr w:rsidR="005E5CFB" w:rsidRPr="005860A5" w:rsidTr="00A10051">
        <w:trPr>
          <w:trHeight w:val="3798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proofErr w:type="spellStart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инновационность</w:t>
            </w:r>
            <w:proofErr w:type="spellEnd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проекта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качество учебно-методического сопровождения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мастерство преподавания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мобильность в нестандартной педагогической ситуации  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навыки применения информационных технологий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Презентабельность</w:t>
            </w:r>
          </w:p>
          <w:p w:rsidR="005E5CFB" w:rsidRPr="005860A5" w:rsidRDefault="005E5CFB" w:rsidP="00A10051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9</w:t>
            </w: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</w:t>
      </w: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Подпись:_________________/____________________________/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_______________________________________________________</w:t>
      </w:r>
    </w:p>
    <w:p w:rsidR="005E5CFB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Приложение № 4 </w:t>
      </w:r>
    </w:p>
    <w:p w:rsidR="005E5CFB" w:rsidRPr="005860A5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к Положению о конкурсе </w:t>
      </w:r>
    </w:p>
    <w:p w:rsidR="005E5CFB" w:rsidRPr="005860A5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«Педагогический работник года </w:t>
      </w:r>
    </w:p>
    <w:p w:rsidR="005E5CFB" w:rsidRPr="005860A5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в системе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lang w:bidi="ar-SA"/>
        </w:rPr>
        <w:t>профессионального</w:t>
      </w:r>
      <w:proofErr w:type="gramEnd"/>
    </w:p>
    <w:p w:rsidR="005E5CFB" w:rsidRPr="005860A5" w:rsidRDefault="005E5CFB" w:rsidP="005E5CFB">
      <w:pPr>
        <w:widowControl/>
        <w:spacing w:line="322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образования Ростовской области»</w:t>
      </w:r>
    </w:p>
    <w:p w:rsidR="005E5CFB" w:rsidRPr="005860A5" w:rsidRDefault="005E5CFB" w:rsidP="005E5CFB">
      <w:pPr>
        <w:widowControl/>
        <w:spacing w:line="240" w:lineRule="exact"/>
        <w:ind w:left="3269" w:right="31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left="3269" w:right="317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312" w:lineRule="exact"/>
        <w:ind w:left="2755" w:right="20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ВЕДОМОСТЬ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оценок выполнения </w:t>
      </w: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задания 3 </w:t>
      </w:r>
      <w:r w:rsidRPr="005860A5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«Педагогическая дискуссия»</w:t>
      </w:r>
      <w:r w:rsidRPr="005860A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областного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конкурса «Педагогический работник года в системе профессиональ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softHyphen/>
        <w:t xml:space="preserve">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номинация «Педагогический дебют 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–м</w:t>
      </w:r>
      <w:proofErr w:type="gramEnd"/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олодой педагог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7008"/>
          <w:tab w:val="left" w:leader="underscore" w:pos="7642"/>
        </w:tabs>
        <w:spacing w:before="2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Дата выполнения «______»</w:t>
      </w: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ab/>
        <w:t>20</w:t>
      </w: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ab/>
        <w:t>г.</w:t>
      </w:r>
    </w:p>
    <w:p w:rsidR="005E5CFB" w:rsidRPr="005860A5" w:rsidRDefault="005E5CFB" w:rsidP="005E5CFB">
      <w:pPr>
        <w:widowControl/>
        <w:spacing w:before="9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Член жюри_______________________________________________________________</w:t>
      </w:r>
    </w:p>
    <w:p w:rsidR="005E5CFB" w:rsidRPr="005860A5" w:rsidRDefault="005E5CFB" w:rsidP="005E5CFB">
      <w:pPr>
        <w:widowControl/>
        <w:ind w:left="302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(фамилия, имя, отчество, место работы)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2116"/>
        <w:gridCol w:w="1701"/>
        <w:gridCol w:w="709"/>
        <w:gridCol w:w="567"/>
        <w:gridCol w:w="708"/>
        <w:gridCol w:w="709"/>
        <w:gridCol w:w="709"/>
        <w:gridCol w:w="1559"/>
      </w:tblGrid>
      <w:tr w:rsidR="005E5CFB" w:rsidRPr="005860A5" w:rsidTr="00A10051"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22" w:lineRule="exact"/>
              <w:ind w:left="10" w:hanging="1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 xml:space="preserve">№ </w:t>
            </w:r>
            <w:proofErr w:type="gramStart"/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п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Номер участника, полученный при жеребьевке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Критерии оценки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Сумма баллов</w:t>
            </w:r>
          </w:p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5860A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max-10)</w:t>
            </w:r>
          </w:p>
        </w:tc>
      </w:tr>
      <w:tr w:rsidR="005E5CFB" w:rsidRPr="005860A5" w:rsidTr="00A10051">
        <w:trPr>
          <w:trHeight w:val="3620"/>
        </w:trPr>
        <w:tc>
          <w:tcPr>
            <w:tcW w:w="10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proofErr w:type="gramStart"/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методическая компетентность (качество поставленных </w:t>
            </w:r>
            <w:proofErr w:type="gramEnd"/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вопросов, качество высказываний  участников дискуссии)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  <w:t>методическая эрудиция</w:t>
            </w: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культура диалога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ораторское искусство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аргументированность </w:t>
            </w:r>
          </w:p>
          <w:p w:rsidR="005E5CFB" w:rsidRPr="005860A5" w:rsidRDefault="005E5CFB" w:rsidP="00A1005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убедительность.</w:t>
            </w:r>
          </w:p>
          <w:p w:rsidR="005E5CFB" w:rsidRPr="005860A5" w:rsidRDefault="005E5CFB" w:rsidP="00A1005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ind w:left="26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1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9</w:t>
            </w: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Подпись:______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 /______________________________/</w:t>
      </w:r>
    </w:p>
    <w:p w:rsidR="005E5CFB" w:rsidRPr="005860A5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5</w:t>
      </w:r>
    </w:p>
    <w:p w:rsidR="005E5CFB" w:rsidRP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t xml:space="preserve"> к Положению о конкурсе «Педагогический работник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spacing w:line="240" w:lineRule="exact"/>
        <w:ind w:left="43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226" w:line="322" w:lineRule="exact"/>
        <w:ind w:left="43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312" w:lineRule="exact"/>
        <w:ind w:left="2755" w:right="20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ВЕДОМОСТЬ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оценок выполнения </w:t>
      </w: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задания 4 </w:t>
      </w:r>
      <w:r w:rsidRPr="005860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«Профессионально-педагогическая задача»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областного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конкурса «Педагогический работник года в системе профессиональ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softHyphen/>
        <w:t xml:space="preserve">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номинация «Педагогический дебю</w:t>
      </w:r>
      <w:proofErr w:type="gramStart"/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т-</w:t>
      </w:r>
      <w:proofErr w:type="gramEnd"/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молодой педагог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Дата выполнения «______»_____________________</w:t>
      </w: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ab/>
        <w:t>20_____г.</w:t>
      </w:r>
    </w:p>
    <w:p w:rsidR="005E5CFB" w:rsidRPr="005860A5" w:rsidRDefault="005E5CFB" w:rsidP="005E5CFB">
      <w:pPr>
        <w:widowControl/>
        <w:spacing w:before="9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Член жюри________________________________________________________________</w:t>
      </w:r>
    </w:p>
    <w:p w:rsidR="005E5CFB" w:rsidRPr="005860A5" w:rsidRDefault="005E5CFB" w:rsidP="005E5CFB">
      <w:pPr>
        <w:widowControl/>
        <w:ind w:left="302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(фамилия, имя, отчество, место работы)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2116"/>
        <w:gridCol w:w="1134"/>
        <w:gridCol w:w="1701"/>
        <w:gridCol w:w="1984"/>
        <w:gridCol w:w="1843"/>
      </w:tblGrid>
      <w:tr w:rsidR="005E5CFB" w:rsidRPr="005860A5" w:rsidTr="00A10051"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22" w:lineRule="exact"/>
              <w:ind w:left="10" w:hanging="1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 xml:space="preserve">№ </w:t>
            </w:r>
            <w:proofErr w:type="gramStart"/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п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Номер участника, полученный при жеребьевке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Критерии оценки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Сумма баллов</w:t>
            </w:r>
          </w:p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5860A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max-10)</w:t>
            </w:r>
          </w:p>
        </w:tc>
      </w:tr>
      <w:tr w:rsidR="005E5CFB" w:rsidRPr="005860A5" w:rsidTr="00A10051">
        <w:trPr>
          <w:trHeight w:val="2905"/>
        </w:trPr>
        <w:tc>
          <w:tcPr>
            <w:tcW w:w="10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нормативно-правовая компетентность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мастерство решения профессионально-педагогических задач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5E5CFB" w:rsidRPr="005860A5" w:rsidRDefault="005E5CFB" w:rsidP="00A10051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инновационный подход к решению профессионально-педагогической проблемы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ind w:left="26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1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2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6</w:t>
            </w: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Подпись:____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_______________________/________________________________/</w:t>
      </w:r>
    </w:p>
    <w:p w:rsidR="005E5CFB" w:rsidRPr="005860A5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420C27" w:rsidRDefault="00420C27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5E5CFB" w:rsidRP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lastRenderedPageBreak/>
        <w:t>Приложение № 6</w:t>
      </w:r>
    </w:p>
    <w:p w:rsidR="005E5CFB" w:rsidRPr="005E5CFB" w:rsidRDefault="005E5CFB" w:rsidP="005E5CFB">
      <w:pPr>
        <w:widowControl/>
        <w:spacing w:line="322" w:lineRule="exact"/>
        <w:ind w:left="537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 Положению о конкурсе «Педагогический работник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spacing w:before="226" w:line="322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226" w:line="322" w:lineRule="exact"/>
        <w:ind w:left="43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СВОДНАЯ ВЕДОМОСТЬ ОЦЕНОК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областного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конкурса «Педагогический работник года в системе профессиональ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softHyphen/>
        <w:t xml:space="preserve">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номинация «Педагогический дебют молодой педагог  года в системе профессионального образования Ростовской области»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5203"/>
          <w:tab w:val="left" w:leader="underscore" w:pos="7800"/>
        </w:tabs>
        <w:spacing w:before="19"/>
        <w:ind w:right="121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Дата выполнения «______»_______________________20___г.</w:t>
      </w:r>
    </w:p>
    <w:p w:rsidR="005E5CFB" w:rsidRPr="005860A5" w:rsidRDefault="005E5CFB" w:rsidP="005E5CFB">
      <w:pPr>
        <w:widowControl/>
        <w:spacing w:before="139" w:line="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</w:t>
      </w:r>
    </w:p>
    <w:tbl>
      <w:tblPr>
        <w:tblW w:w="10824" w:type="dxa"/>
        <w:tblInd w:w="-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1277"/>
        <w:gridCol w:w="1417"/>
        <w:gridCol w:w="1985"/>
        <w:gridCol w:w="1134"/>
        <w:gridCol w:w="1134"/>
        <w:gridCol w:w="1134"/>
        <w:gridCol w:w="992"/>
        <w:gridCol w:w="709"/>
        <w:gridCol w:w="567"/>
      </w:tblGrid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2"/>
                <w:lang w:bidi="ar-SA"/>
              </w:rPr>
              <w:t>№</w:t>
            </w:r>
          </w:p>
          <w:p w:rsidR="005E5CFB" w:rsidRPr="005860A5" w:rsidRDefault="005E5CFB" w:rsidP="00A10051">
            <w:pPr>
              <w:widowControl/>
              <w:spacing w:line="245" w:lineRule="exact"/>
              <w:ind w:left="10" w:hanging="1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п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/ п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Номер участни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ка, полу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ченный</w:t>
            </w:r>
          </w:p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при жеребь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евке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Фамилия,</w:t>
            </w:r>
          </w:p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имя, отчество участника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Название образователь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ного учрежде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ния профессио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нального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Оценка  задания 1</w:t>
            </w:r>
          </w:p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(в бал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лах)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Оцен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ка  зада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 xml:space="preserve">ния </w:t>
            </w:r>
          </w:p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2  </w:t>
            </w:r>
          </w:p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(в бал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лах)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Оценка задания 3 (в бал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лах)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proofErr w:type="gramStart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Оценка задания 4 (в бал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лах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Ито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го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 xml:space="preserve">вая </w:t>
            </w:r>
            <w:proofErr w:type="spellStart"/>
            <w:proofErr w:type="gramStart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оцен</w:t>
            </w:r>
            <w:proofErr w:type="spellEnd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ка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(</w:t>
            </w:r>
            <w:proofErr w:type="spellStart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сум</w:t>
            </w:r>
            <w:proofErr w:type="spellEnd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ма</w:t>
            </w:r>
            <w:proofErr w:type="spellEnd"/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бал</w:t>
            </w: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softHyphen/>
              <w:t>лов)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5CFB" w:rsidRPr="005860A5" w:rsidRDefault="005E5CFB" w:rsidP="00A10051">
            <w:pPr>
              <w:widowControl/>
              <w:ind w:left="29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Занятое место</w:t>
            </w: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E5CFB" w:rsidRPr="005860A5" w:rsidRDefault="005E5CFB" w:rsidP="005E5CFB">
      <w:pPr>
        <w:widowControl/>
        <w:spacing w:line="240" w:lineRule="exact"/>
        <w:ind w:left="421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86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Председатель жюри______________________________________________________</w:t>
      </w:r>
    </w:p>
    <w:p w:rsidR="005E5CFB" w:rsidRPr="005860A5" w:rsidRDefault="005E5CFB" w:rsidP="005E5CFB">
      <w:pPr>
        <w:widowControl/>
        <w:tabs>
          <w:tab w:val="left" w:leader="underscore" w:pos="9312"/>
        </w:tabs>
        <w:spacing w:before="48" w:line="312" w:lineRule="exact"/>
        <w:ind w:right="1339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(подпись, фамилия, инициалы)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br/>
      </w: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>Члены жюри</w:t>
      </w:r>
      <w:r w:rsidRPr="005860A5">
        <w:rPr>
          <w:rFonts w:ascii="Times New Roman" w:eastAsia="Times New Roman" w:hAnsi="Times New Roman" w:cs="Times New Roman"/>
          <w:b/>
          <w:bCs/>
          <w:color w:val="auto"/>
          <w:sz w:val="26"/>
          <w:szCs w:val="22"/>
          <w:lang w:bidi="ar-SA"/>
        </w:rPr>
        <w:tab/>
      </w:r>
    </w:p>
    <w:p w:rsidR="005E5CFB" w:rsidRPr="005860A5" w:rsidRDefault="005E5CFB" w:rsidP="005E5CFB">
      <w:pPr>
        <w:widowControl/>
        <w:ind w:left="387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                (подпись, фамилия, инициалы)</w:t>
      </w:r>
    </w:p>
    <w:p w:rsidR="005E5CFB" w:rsidRPr="005860A5" w:rsidRDefault="005E5CFB" w:rsidP="005E5CF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_________________________________________________________________</w:t>
      </w:r>
    </w:p>
    <w:p w:rsidR="005E5CFB" w:rsidRPr="005860A5" w:rsidRDefault="005E5CFB" w:rsidP="005E5CF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                                                                                 (подпись, фамилия, инициалы)</w:t>
      </w:r>
    </w:p>
    <w:p w:rsidR="005E5CFB" w:rsidRPr="005860A5" w:rsidRDefault="005E5CFB" w:rsidP="005E5CF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_________________________________________________________________</w:t>
      </w:r>
    </w:p>
    <w:p w:rsidR="005E5CFB" w:rsidRPr="005860A5" w:rsidRDefault="005E5CFB" w:rsidP="005E5CF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                                                                                 (подпись, фамилия, инициалы)</w:t>
      </w:r>
    </w:p>
    <w:p w:rsidR="005E5CFB" w:rsidRPr="005860A5" w:rsidRDefault="005E5CFB" w:rsidP="005E5CF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_________________________________________________________________</w:t>
      </w:r>
    </w:p>
    <w:p w:rsidR="005E5CFB" w:rsidRPr="005860A5" w:rsidRDefault="005E5CFB" w:rsidP="005E5CFB">
      <w:pPr>
        <w:widowControl/>
        <w:spacing w:line="317" w:lineRule="exact"/>
        <w:ind w:left="4838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(подпись, фамилия, инициалы)</w:t>
      </w: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420C27" w:rsidRDefault="00420C27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7</w:t>
      </w:r>
    </w:p>
    <w:p w:rsidR="005E5CFB" w:rsidRP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t xml:space="preserve"> к Положению о конкурсе</w:t>
      </w:r>
    </w:p>
    <w:p w:rsidR="005E5CFB" w:rsidRP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t xml:space="preserve"> «Педагогический работник года</w:t>
      </w:r>
    </w:p>
    <w:p w:rsidR="005E5CFB" w:rsidRP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t xml:space="preserve"> в системе </w:t>
      </w:r>
      <w:proofErr w:type="gramStart"/>
      <w:r w:rsidRPr="005E5CFB">
        <w:rPr>
          <w:rFonts w:ascii="Times New Roman" w:eastAsia="Times New Roman" w:hAnsi="Times New Roman" w:cs="Times New Roman"/>
          <w:color w:val="auto"/>
          <w:lang w:bidi="ar-SA"/>
        </w:rPr>
        <w:t>профессионального</w:t>
      </w:r>
      <w:proofErr w:type="gramEnd"/>
      <w:r w:rsidRPr="005E5CF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5E5CFB" w:rsidRP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t xml:space="preserve">образования </w:t>
      </w:r>
    </w:p>
    <w:p w:rsidR="005E5CFB" w:rsidRPr="005E5CFB" w:rsidRDefault="005E5CFB" w:rsidP="005E5CFB">
      <w:pPr>
        <w:widowControl/>
        <w:spacing w:line="317" w:lineRule="exact"/>
        <w:ind w:left="483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CFB">
        <w:rPr>
          <w:rFonts w:ascii="Times New Roman" w:eastAsia="Times New Roman" w:hAnsi="Times New Roman" w:cs="Times New Roman"/>
          <w:color w:val="auto"/>
          <w:lang w:bidi="ar-SA"/>
        </w:rPr>
        <w:t>Ростовской области»</w:t>
      </w:r>
    </w:p>
    <w:p w:rsidR="005E5CFB" w:rsidRPr="005860A5" w:rsidRDefault="005E5CFB" w:rsidP="005E5CFB">
      <w:pPr>
        <w:widowControl/>
        <w:spacing w:line="240" w:lineRule="exact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7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                                                                                     УТВЕРЖДАЮ</w:t>
      </w:r>
    </w:p>
    <w:p w:rsidR="005E5CFB" w:rsidRPr="005860A5" w:rsidRDefault="005E5CFB" w:rsidP="005E5CFB">
      <w:pPr>
        <w:widowControl/>
        <w:spacing w:line="240" w:lineRule="exact"/>
        <w:ind w:left="603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left="603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lang w:bidi="ar-SA"/>
        </w:rPr>
        <w:t>«_____»_________________2015 г.</w:t>
      </w:r>
    </w:p>
    <w:p w:rsidR="005E5CFB" w:rsidRPr="005860A5" w:rsidRDefault="005E5CFB" w:rsidP="005E5CFB">
      <w:pPr>
        <w:widowControl/>
        <w:spacing w:line="240" w:lineRule="exact"/>
        <w:ind w:left="504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left="504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before="10"/>
        <w:ind w:left="504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АКТ</w:t>
      </w:r>
    </w:p>
    <w:p w:rsidR="005E5CFB" w:rsidRPr="005860A5" w:rsidRDefault="005E5CFB" w:rsidP="005E5CFB">
      <w:pPr>
        <w:widowControl/>
        <w:tabs>
          <w:tab w:val="left" w:leader="underscore" w:pos="4229"/>
          <w:tab w:val="left" w:leader="underscore" w:pos="6178"/>
          <w:tab w:val="left" w:leader="underscore" w:pos="6749"/>
        </w:tabs>
        <w:ind w:left="367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«_____»__________________20____г.</w:t>
      </w:r>
    </w:p>
    <w:p w:rsidR="005E5CFB" w:rsidRPr="005860A5" w:rsidRDefault="005E5CFB" w:rsidP="005E5CFB">
      <w:pPr>
        <w:widowControl/>
        <w:tabs>
          <w:tab w:val="left" w:leader="underscore" w:pos="3494"/>
        </w:tabs>
        <w:spacing w:before="18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_____________________________________________________________________ (место проведения Конкурса)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Об итогах областного конкурса (территориальный этап) «Педагогический работник года в системе профессиональ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softHyphen/>
        <w:t xml:space="preserve">ного образования Ростовской области» 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номинация «Педагогический дебют года в системе профессионального образования»</w:t>
      </w: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E5CFB" w:rsidRPr="005860A5" w:rsidRDefault="005E5CFB" w:rsidP="005E5CFB">
      <w:pPr>
        <w:widowControl/>
        <w:spacing w:line="312" w:lineRule="exact"/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Основание проведения Конкурса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</w:t>
      </w:r>
    </w:p>
    <w:p w:rsidR="005E5CFB" w:rsidRPr="005860A5" w:rsidRDefault="005E5CFB" w:rsidP="005E5CFB">
      <w:pPr>
        <w:widowControl/>
        <w:tabs>
          <w:tab w:val="left" w:pos="4978"/>
          <w:tab w:val="left" w:leader="underscore" w:pos="9854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2"/>
          <w:u w:val="single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(приказ)</w:t>
      </w:r>
    </w:p>
    <w:p w:rsidR="005E5CFB" w:rsidRPr="005860A5" w:rsidRDefault="005E5CFB" w:rsidP="005E5CF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Прибыли и допущены мандатной комиссией к участию в Конкурсе</w:t>
      </w:r>
    </w:p>
    <w:p w:rsidR="005E5CFB" w:rsidRPr="005860A5" w:rsidRDefault="005E5CFB" w:rsidP="005E5CFB">
      <w:pPr>
        <w:widowControl/>
        <w:spacing w:before="158" w:line="1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3221"/>
        <w:gridCol w:w="2510"/>
        <w:gridCol w:w="3250"/>
      </w:tblGrid>
      <w:tr w:rsidR="005E5CFB" w:rsidRPr="005860A5" w:rsidTr="00A10051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31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 xml:space="preserve">№ </w:t>
            </w:r>
            <w:proofErr w:type="gramStart"/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п</w:t>
            </w:r>
            <w:proofErr w:type="gramEnd"/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/п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26" w:lineRule="exact"/>
              <w:ind w:left="21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Фамилия, имя, отче</w:t>
            </w: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softHyphen/>
              <w:t>ство участника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Название образовательного учреждения (по Уставу)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spacing w:line="31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Место расположения образовательного учреждения</w:t>
            </w:r>
          </w:p>
        </w:tc>
      </w:tr>
      <w:tr w:rsidR="005E5CFB" w:rsidRPr="005860A5" w:rsidTr="00A10051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1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2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3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860A5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bidi="ar-SA"/>
              </w:rPr>
              <w:t>4</w:t>
            </w:r>
          </w:p>
        </w:tc>
      </w:tr>
      <w:tr w:rsidR="005E5CFB" w:rsidRPr="005860A5" w:rsidTr="00A10051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5E5CFB" w:rsidRPr="005860A5" w:rsidTr="00A10051"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CFB" w:rsidRPr="005860A5" w:rsidRDefault="005E5CFB" w:rsidP="00A1005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E5CFB" w:rsidRPr="005860A5" w:rsidRDefault="005E5CFB" w:rsidP="005E5CFB">
      <w:pPr>
        <w:widowControl/>
        <w:spacing w:before="15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Конкурс проводился на базе___________________________________________</w:t>
      </w:r>
    </w:p>
    <w:p w:rsidR="005E5CFB" w:rsidRPr="005860A5" w:rsidRDefault="005E5CFB" w:rsidP="005E5CFB">
      <w:pPr>
        <w:widowControl/>
        <w:ind w:left="292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                          (название образовательного учреждения)</w:t>
      </w:r>
    </w:p>
    <w:p w:rsidR="005E5CFB" w:rsidRPr="005860A5" w:rsidRDefault="005E5CFB" w:rsidP="005E5CFB">
      <w:pPr>
        <w:widowControl/>
        <w:spacing w:line="240" w:lineRule="exact"/>
        <w:ind w:right="83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</w:t>
      </w:r>
    </w:p>
    <w:p w:rsidR="005E5CFB" w:rsidRPr="005860A5" w:rsidRDefault="005E5CFB" w:rsidP="005E5CFB">
      <w:pPr>
        <w:widowControl/>
        <w:spacing w:before="48" w:line="307" w:lineRule="exact"/>
        <w:ind w:right="3494" w:firstLine="421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 xml:space="preserve">(место нахождения) </w:t>
      </w:r>
    </w:p>
    <w:p w:rsidR="005E5CFB" w:rsidRPr="005860A5" w:rsidRDefault="005E5CFB" w:rsidP="005E5CFB">
      <w:pPr>
        <w:widowControl/>
        <w:spacing w:before="72"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Краткие выводы о результатах Конкурса, замечания и предложения оргкомитета, жюри, участников Конкурса, по совершенствованию организации и проведения Конкурса.</w:t>
      </w:r>
    </w:p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</w:t>
      </w:r>
      <w:r w:rsidR="00420C2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</w:t>
      </w:r>
    </w:p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</w:t>
      </w:r>
    </w:p>
    <w:p w:rsidR="005E5CFB" w:rsidRPr="005860A5" w:rsidRDefault="005E5CFB" w:rsidP="005E5CFB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Акт составлен в двух экземплярах:</w:t>
      </w:r>
    </w:p>
    <w:p w:rsidR="005E5CFB" w:rsidRPr="005860A5" w:rsidRDefault="005E5CFB" w:rsidP="005E5CFB">
      <w:pPr>
        <w:widowControl/>
        <w:tabs>
          <w:tab w:val="left" w:pos="187"/>
          <w:tab w:val="left" w:leader="underscore" w:pos="1920"/>
          <w:tab w:val="left" w:leader="underscore" w:pos="4579"/>
          <w:tab w:val="left" w:leader="underscore" w:pos="7834"/>
        </w:tabs>
        <w:spacing w:before="2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1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экз.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vertAlign w:val="subscript"/>
          <w:lang w:bidi="ar-SA"/>
        </w:rPr>
        <w:t>;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  <w:t>_______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  <w:r w:rsidR="00420C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_____________</w:t>
      </w:r>
    </w:p>
    <w:p w:rsidR="005E5CFB" w:rsidRPr="005860A5" w:rsidRDefault="005E5CFB" w:rsidP="005E5CFB">
      <w:pPr>
        <w:widowControl/>
        <w:ind w:left="2789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(наименование организации, куда направлен акт)</w:t>
      </w:r>
    </w:p>
    <w:p w:rsidR="005E5CFB" w:rsidRPr="005860A5" w:rsidRDefault="005E5CFB" w:rsidP="005E5CFB">
      <w:pPr>
        <w:widowControl/>
        <w:ind w:left="2789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tabs>
          <w:tab w:val="left" w:pos="187"/>
          <w:tab w:val="left" w:leader="underscore" w:pos="7834"/>
        </w:tabs>
        <w:spacing w:before="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E5CFB" w:rsidRPr="005860A5" w:rsidRDefault="005E5CFB" w:rsidP="005E5CFB">
      <w:pPr>
        <w:widowControl/>
        <w:tabs>
          <w:tab w:val="left" w:pos="187"/>
          <w:tab w:val="left" w:leader="underscore" w:pos="7834"/>
        </w:tabs>
        <w:spacing w:before="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экз.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  <w:r w:rsidR="00420C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_____________</w:t>
      </w:r>
    </w:p>
    <w:p w:rsidR="005E5CFB" w:rsidRPr="005860A5" w:rsidRDefault="005E5CFB" w:rsidP="005E5CFB">
      <w:pPr>
        <w:widowControl/>
        <w:ind w:left="2784"/>
        <w:rPr>
          <w:rFonts w:ascii="Times New Roman" w:eastAsia="Times New Roman" w:hAnsi="Times New Roman" w:cs="Times New Roman"/>
          <w:color w:val="auto"/>
          <w:szCs w:val="22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lastRenderedPageBreak/>
        <w:t>(наименование организации, куда направлен акт)</w:t>
      </w:r>
    </w:p>
    <w:p w:rsidR="005E5CFB" w:rsidRPr="005860A5" w:rsidRDefault="005E5CFB" w:rsidP="005E5CFB">
      <w:pPr>
        <w:widowControl/>
        <w:ind w:left="2784"/>
        <w:rPr>
          <w:rFonts w:ascii="Times New Roman" w:eastAsia="Times New Roman" w:hAnsi="Times New Roman" w:cs="Times New Roman"/>
          <w:color w:val="auto"/>
          <w:lang w:bidi="ar-SA"/>
        </w:rPr>
      </w:pPr>
    </w:p>
    <w:p w:rsidR="005E5CFB" w:rsidRPr="005860A5" w:rsidRDefault="005E5CFB" w:rsidP="005E5CFB">
      <w:pPr>
        <w:widowControl/>
        <w:tabs>
          <w:tab w:val="left" w:leader="underscore" w:pos="783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Председатель оргкомитета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Pr="005860A5" w:rsidRDefault="005E5CFB" w:rsidP="005E5CFB">
      <w:pPr>
        <w:widowControl/>
        <w:tabs>
          <w:tab w:val="left" w:leader="underscore" w:pos="7843"/>
        </w:tabs>
        <w:spacing w:line="317" w:lineRule="exact"/>
        <w:ind w:right="1997" w:firstLine="355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(подпись)      (ФИО, должность)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br/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Члены оргкомитета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Pr="005860A5" w:rsidRDefault="005E5CFB" w:rsidP="005E5CFB">
      <w:pPr>
        <w:widowControl/>
        <w:tabs>
          <w:tab w:val="left" w:pos="2069"/>
        </w:tabs>
        <w:spacing w:before="144"/>
        <w:ind w:right="2621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(подпись)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(ФИО, должность)</w:t>
      </w:r>
    </w:p>
    <w:p w:rsidR="005E5CFB" w:rsidRPr="005860A5" w:rsidRDefault="005E5CFB" w:rsidP="005E5CFB">
      <w:pPr>
        <w:widowControl/>
        <w:tabs>
          <w:tab w:val="left" w:leader="underscore" w:pos="6298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Председатель жюри______________________________________</w:t>
      </w:r>
    </w:p>
    <w:p w:rsidR="005E5CFB" w:rsidRPr="005860A5" w:rsidRDefault="005E5CFB" w:rsidP="005E5CFB">
      <w:pPr>
        <w:widowControl/>
        <w:tabs>
          <w:tab w:val="left" w:leader="underscore" w:pos="7310"/>
        </w:tabs>
        <w:spacing w:line="322" w:lineRule="exact"/>
        <w:ind w:right="2496" w:firstLine="355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(подпись)      (ФИО, должность)</w:t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br/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Члены жюри</w:t>
      </w:r>
      <w:r w:rsidRPr="005860A5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ab/>
      </w:r>
    </w:p>
    <w:p w:rsidR="005E5CFB" w:rsidRPr="005860A5" w:rsidRDefault="005E5CFB" w:rsidP="005E5CFB">
      <w:pPr>
        <w:widowControl/>
        <w:tabs>
          <w:tab w:val="left" w:pos="2069"/>
        </w:tabs>
        <w:spacing w:before="158"/>
        <w:ind w:right="2525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(подпись)</w:t>
      </w:r>
      <w:r w:rsidRPr="005860A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860A5">
        <w:rPr>
          <w:rFonts w:ascii="Times New Roman" w:eastAsia="Times New Roman" w:hAnsi="Times New Roman" w:cs="Times New Roman"/>
          <w:color w:val="auto"/>
          <w:szCs w:val="22"/>
          <w:lang w:bidi="ar-SA"/>
        </w:rPr>
        <w:t>(ФИО, должность)</w:t>
      </w:r>
    </w:p>
    <w:p w:rsidR="005E5CFB" w:rsidRPr="005860A5" w:rsidRDefault="005E5CFB" w:rsidP="005E5CFB">
      <w:pPr>
        <w:widowControl/>
        <w:spacing w:line="240" w:lineRule="exact"/>
        <w:ind w:left="706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Pr="005860A5" w:rsidRDefault="005E5CFB" w:rsidP="005E5CFB">
      <w:pPr>
        <w:widowControl/>
        <w:spacing w:line="240" w:lineRule="exact"/>
        <w:ind w:left="706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5E5CFB" w:rsidRDefault="005E5CFB" w:rsidP="005E5CFB">
      <w:r w:rsidRPr="005860A5">
        <w:rPr>
          <w:rFonts w:ascii="Calibri" w:eastAsia="Times New Roman" w:hAnsi="Calibri" w:cs="Times New Roman"/>
          <w:color w:val="auto"/>
          <w:szCs w:val="22"/>
          <w:lang w:bidi="ar-SA"/>
        </w:rPr>
        <w:t>МП.</w:t>
      </w:r>
      <w:r w:rsidRPr="005860A5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ab/>
      </w:r>
    </w:p>
    <w:p w:rsidR="005860A5" w:rsidRDefault="005860A5" w:rsidP="005860A5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860A5" w:rsidRDefault="005860A5" w:rsidP="005860A5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860A5" w:rsidRDefault="005860A5" w:rsidP="005860A5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5860A5" w:rsidRDefault="005860A5" w:rsidP="005860A5">
      <w:pPr>
        <w:widowControl/>
        <w:spacing w:line="317" w:lineRule="exact"/>
        <w:ind w:left="4454"/>
        <w:jc w:val="right"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sectPr w:rsidR="005860A5" w:rsidSect="005860A5">
      <w:pgSz w:w="11909" w:h="16834"/>
      <w:pgMar w:top="1096" w:right="762" w:bottom="567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7B" w:rsidRDefault="00CA5C7B">
      <w:r>
        <w:separator/>
      </w:r>
    </w:p>
  </w:endnote>
  <w:endnote w:type="continuationSeparator" w:id="0">
    <w:p w:rsidR="00CA5C7B" w:rsidRDefault="00CA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7B" w:rsidRDefault="00CA5C7B"/>
  </w:footnote>
  <w:footnote w:type="continuationSeparator" w:id="0">
    <w:p w:rsidR="00CA5C7B" w:rsidRDefault="00CA5C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17E"/>
    <w:multiLevelType w:val="multilevel"/>
    <w:tmpl w:val="8DD24D3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33283"/>
    <w:multiLevelType w:val="multilevel"/>
    <w:tmpl w:val="FD38D67A"/>
    <w:lvl w:ilvl="0">
      <w:start w:val="1"/>
      <w:numFmt w:val="decimal"/>
      <w:lvlText w:val="6.5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17692"/>
    <w:multiLevelType w:val="multilevel"/>
    <w:tmpl w:val="4770E27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94924"/>
    <w:multiLevelType w:val="multilevel"/>
    <w:tmpl w:val="70A62E5E"/>
    <w:lvl w:ilvl="0">
      <w:start w:val="6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4">
    <w:nsid w:val="34AE2502"/>
    <w:multiLevelType w:val="multilevel"/>
    <w:tmpl w:val="CBE6DD52"/>
    <w:lvl w:ilvl="0">
      <w:start w:val="2"/>
      <w:numFmt w:val="decimal"/>
      <w:lvlText w:val="6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677C93"/>
    <w:multiLevelType w:val="multilevel"/>
    <w:tmpl w:val="ED14D7E8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10CBE"/>
    <w:multiLevelType w:val="multilevel"/>
    <w:tmpl w:val="EDF8FB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F92768"/>
    <w:multiLevelType w:val="multilevel"/>
    <w:tmpl w:val="025E26F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B705C3"/>
    <w:multiLevelType w:val="multilevel"/>
    <w:tmpl w:val="650E2E1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2CD379B"/>
    <w:multiLevelType w:val="multilevel"/>
    <w:tmpl w:val="C5246B4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C73470"/>
    <w:multiLevelType w:val="multilevel"/>
    <w:tmpl w:val="1EC6DE3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451BA1"/>
    <w:multiLevelType w:val="multilevel"/>
    <w:tmpl w:val="2BEA3B26"/>
    <w:lvl w:ilvl="0">
      <w:start w:val="1"/>
      <w:numFmt w:val="decimal"/>
      <w:lvlText w:val="6.4.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A137B4"/>
    <w:multiLevelType w:val="multilevel"/>
    <w:tmpl w:val="5A4457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FC6591"/>
    <w:multiLevelType w:val="multilevel"/>
    <w:tmpl w:val="7EA60C7C"/>
    <w:lvl w:ilvl="0">
      <w:start w:val="2"/>
      <w:numFmt w:val="decimal"/>
      <w:lvlText w:val="6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2B3234"/>
    <w:multiLevelType w:val="multilevel"/>
    <w:tmpl w:val="5AC24EE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0D33D2"/>
    <w:multiLevelType w:val="multilevel"/>
    <w:tmpl w:val="7E3EA3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927404"/>
    <w:multiLevelType w:val="multilevel"/>
    <w:tmpl w:val="33E40A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E85F5E"/>
    <w:multiLevelType w:val="multilevel"/>
    <w:tmpl w:val="B2A61ABE"/>
    <w:lvl w:ilvl="0">
      <w:start w:val="6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8174B42"/>
    <w:multiLevelType w:val="multilevel"/>
    <w:tmpl w:val="C77C77B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13"/>
  </w:num>
  <w:num w:numId="14">
    <w:abstractNumId w:val="5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D4598"/>
    <w:rsid w:val="000D338C"/>
    <w:rsid w:val="000F2DEF"/>
    <w:rsid w:val="00197B14"/>
    <w:rsid w:val="00284287"/>
    <w:rsid w:val="002D0242"/>
    <w:rsid w:val="00334DF0"/>
    <w:rsid w:val="00420C27"/>
    <w:rsid w:val="0043798F"/>
    <w:rsid w:val="004667BF"/>
    <w:rsid w:val="004731B0"/>
    <w:rsid w:val="004D4598"/>
    <w:rsid w:val="004F7C7B"/>
    <w:rsid w:val="005860A5"/>
    <w:rsid w:val="005C06E4"/>
    <w:rsid w:val="005E5CFB"/>
    <w:rsid w:val="005F5701"/>
    <w:rsid w:val="006131A1"/>
    <w:rsid w:val="00615D0E"/>
    <w:rsid w:val="00727757"/>
    <w:rsid w:val="00730A21"/>
    <w:rsid w:val="007449F6"/>
    <w:rsid w:val="0077778E"/>
    <w:rsid w:val="009415A0"/>
    <w:rsid w:val="0095219C"/>
    <w:rsid w:val="00A10051"/>
    <w:rsid w:val="00A12820"/>
    <w:rsid w:val="00A26040"/>
    <w:rsid w:val="00AD052F"/>
    <w:rsid w:val="00B969B7"/>
    <w:rsid w:val="00C138C4"/>
    <w:rsid w:val="00C3021B"/>
    <w:rsid w:val="00CA5C7B"/>
    <w:rsid w:val="00ED3386"/>
    <w:rsid w:val="00F70485"/>
    <w:rsid w:val="00FC437B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2pt0pt">
    <w:name w:val="Заголовок №1 + 12 pt;Не курсив;Интервал 0 pt"/>
    <w:basedOn w:val="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2pt0pt0">
    <w:name w:val="Заголовок №1 + 12 pt;Не курсив;Интервал 0 pt"/>
    <w:basedOn w:val="1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-20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D02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242"/>
    <w:rPr>
      <w:color w:val="000000"/>
    </w:rPr>
  </w:style>
  <w:style w:type="paragraph" w:styleId="a6">
    <w:name w:val="footer"/>
    <w:basedOn w:val="a"/>
    <w:link w:val="a7"/>
    <w:uiPriority w:val="99"/>
    <w:unhideWhenUsed/>
    <w:rsid w:val="002D02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24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704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48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4527</Words>
  <Characters>25808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2015-06-08T12:26:00Z</cp:lastPrinted>
  <dcterms:created xsi:type="dcterms:W3CDTF">2015-06-08T11:34:00Z</dcterms:created>
  <dcterms:modified xsi:type="dcterms:W3CDTF">2015-09-21T12:40:00Z</dcterms:modified>
</cp:coreProperties>
</file>